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E6ECA" w14:textId="77777777" w:rsidR="009A35EF" w:rsidRDefault="009A35EF" w:rsidP="008B6179">
      <w:pPr>
        <w:shd w:val="clear" w:color="auto" w:fill="FFFFFF"/>
        <w:spacing w:after="0" w:line="240" w:lineRule="auto"/>
        <w:rPr>
          <w:rFonts w:asciiTheme="majorHAnsi" w:eastAsia="Times New Roman" w:hAnsiTheme="majorHAnsi" w:cstheme="majorHAnsi"/>
          <w:b/>
          <w:bCs/>
          <w:color w:val="222222"/>
          <w:sz w:val="20"/>
          <w:szCs w:val="20"/>
          <w:lang w:eastAsia="fr-FR"/>
        </w:rPr>
        <w:sectPr w:rsidR="009A35E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7482B07E" w14:textId="72E436BB" w:rsidR="008B6179" w:rsidRPr="009A35EF" w:rsidRDefault="005E1A96" w:rsidP="008B6179">
      <w:pPr>
        <w:shd w:val="clear" w:color="auto" w:fill="FFFFFF"/>
        <w:spacing w:after="0" w:line="240" w:lineRule="auto"/>
        <w:rPr>
          <w:rFonts w:asciiTheme="majorHAnsi" w:eastAsia="Times New Roman" w:hAnsiTheme="majorHAnsi" w:cstheme="majorHAnsi"/>
          <w:b/>
          <w:bCs/>
          <w:color w:val="222222"/>
          <w:sz w:val="20"/>
          <w:szCs w:val="20"/>
          <w:lang w:eastAsia="fr-FR"/>
        </w:rPr>
      </w:pPr>
      <w:r w:rsidRPr="009A35EF">
        <w:rPr>
          <w:rFonts w:asciiTheme="majorHAnsi" w:eastAsia="Times New Roman" w:hAnsiTheme="majorHAnsi" w:cstheme="majorHAnsi"/>
          <w:b/>
          <w:bCs/>
          <w:color w:val="222222"/>
          <w:sz w:val="20"/>
          <w:szCs w:val="20"/>
          <w:lang w:eastAsia="fr-FR"/>
        </w:rPr>
        <w:t xml:space="preserve">Préambule : </w:t>
      </w:r>
      <w:r w:rsidR="007823EE">
        <w:rPr>
          <w:noProof/>
        </w:rPr>
        <w:drawing>
          <wp:anchor distT="0" distB="0" distL="114300" distR="114300" simplePos="0" relativeHeight="251659264" behindDoc="1" locked="0" layoutInCell="1" allowOverlap="1" wp14:anchorId="3814A749" wp14:editId="0B625F09">
            <wp:simplePos x="0" y="0"/>
            <wp:positionH relativeFrom="column">
              <wp:posOffset>0</wp:posOffset>
            </wp:positionH>
            <wp:positionV relativeFrom="paragraph">
              <wp:posOffset>0</wp:posOffset>
            </wp:positionV>
            <wp:extent cx="1730415" cy="2118876"/>
            <wp:effectExtent l="0" t="0" r="3175" b="0"/>
            <wp:wrapNone/>
            <wp:docPr id="42" name="image1.jpeg" descr="image001">
              <a:extLst xmlns:a="http://schemas.openxmlformats.org/drawingml/2006/main">
                <a:ext uri="{FF2B5EF4-FFF2-40B4-BE49-F238E27FC236}">
                  <a16:creationId xmlns:a16="http://schemas.microsoft.com/office/drawing/2014/main" id="{4A8680E5-E8E6-4735-9158-1807B253E6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jpeg" descr="image001">
                      <a:extLst>
                        <a:ext uri="{FF2B5EF4-FFF2-40B4-BE49-F238E27FC236}">
                          <a16:creationId xmlns:a16="http://schemas.microsoft.com/office/drawing/2014/main" id="{4A8680E5-E8E6-4735-9158-1807B253E6FA}"/>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730415" cy="2118876"/>
                    </a:xfrm>
                    <a:custGeom>
                      <a:avLst/>
                      <a:gdLst/>
                      <a:ahLst/>
                      <a:cxnLst/>
                      <a:rect l="l" t="t" r="r" b="b"/>
                      <a:pathLst>
                        <a:path w="4777381" h="5643794">
                          <a:moveTo>
                            <a:pt x="143704" y="0"/>
                          </a:moveTo>
                          <a:lnTo>
                            <a:pt x="4633677" y="0"/>
                          </a:lnTo>
                          <a:cubicBezTo>
                            <a:pt x="4713043" y="0"/>
                            <a:pt x="4777381" y="64338"/>
                            <a:pt x="4777381" y="143704"/>
                          </a:cubicBezTo>
                          <a:lnTo>
                            <a:pt x="4777381" y="5500090"/>
                          </a:lnTo>
                          <a:cubicBezTo>
                            <a:pt x="4777381" y="5579456"/>
                            <a:pt x="4713043" y="5643794"/>
                            <a:pt x="4633677" y="5643794"/>
                          </a:cubicBezTo>
                          <a:lnTo>
                            <a:pt x="143704" y="5643794"/>
                          </a:lnTo>
                          <a:cubicBezTo>
                            <a:pt x="64338" y="5643794"/>
                            <a:pt x="0" y="5579456"/>
                            <a:pt x="0" y="5500090"/>
                          </a:cubicBezTo>
                          <a:lnTo>
                            <a:pt x="0" y="143704"/>
                          </a:lnTo>
                          <a:cubicBezTo>
                            <a:pt x="0" y="64338"/>
                            <a:pt x="64338" y="0"/>
                            <a:pt x="143704" y="0"/>
                          </a:cubicBezTo>
                          <a:close/>
                        </a:path>
                      </a:pathLst>
                    </a:custGeom>
                  </pic:spPr>
                </pic:pic>
              </a:graphicData>
            </a:graphic>
            <wp14:sizeRelH relativeFrom="margin">
              <wp14:pctWidth>0</wp14:pctWidth>
            </wp14:sizeRelH>
            <wp14:sizeRelV relativeFrom="margin">
              <wp14:pctHeight>0</wp14:pctHeight>
            </wp14:sizeRelV>
          </wp:anchor>
        </w:drawing>
      </w:r>
    </w:p>
    <w:p w14:paraId="2708B36B" w14:textId="55039E4C" w:rsidR="005E1A96" w:rsidRPr="009A35EF" w:rsidRDefault="00EE5710" w:rsidP="00A0602F">
      <w:pPr>
        <w:shd w:val="clear" w:color="auto" w:fill="FFFFFF"/>
        <w:spacing w:after="0" w:line="240" w:lineRule="auto"/>
        <w:jc w:val="both"/>
        <w:rPr>
          <w:rFonts w:asciiTheme="majorHAnsi" w:eastAsia="Times New Roman" w:hAnsiTheme="majorHAnsi" w:cstheme="majorHAnsi"/>
          <w:color w:val="222222"/>
          <w:sz w:val="20"/>
          <w:szCs w:val="20"/>
          <w:lang w:eastAsia="fr-FR"/>
        </w:rPr>
      </w:pPr>
      <w:r>
        <w:rPr>
          <w:rFonts w:asciiTheme="majorHAnsi" w:eastAsia="Times New Roman" w:hAnsiTheme="majorHAnsi" w:cstheme="majorHAnsi"/>
          <w:color w:val="222222"/>
          <w:sz w:val="20"/>
          <w:szCs w:val="20"/>
          <w:lang w:eastAsia="fr-FR"/>
        </w:rPr>
        <w:t>EXCEL</w:t>
      </w:r>
      <w:r w:rsidR="005E1A96" w:rsidRPr="009A35EF">
        <w:rPr>
          <w:rFonts w:asciiTheme="majorHAnsi" w:eastAsia="Times New Roman" w:hAnsiTheme="majorHAnsi" w:cstheme="majorHAnsi"/>
          <w:color w:val="222222"/>
          <w:sz w:val="20"/>
          <w:szCs w:val="20"/>
          <w:lang w:eastAsia="fr-FR"/>
        </w:rPr>
        <w:t xml:space="preserve"> est un organisme de formation professionnelle, dont le siège social est domicilié : </w:t>
      </w:r>
      <w:r>
        <w:rPr>
          <w:rFonts w:asciiTheme="majorHAnsi" w:eastAsia="Times New Roman" w:hAnsiTheme="majorHAnsi" w:cstheme="majorHAnsi"/>
          <w:color w:val="222222"/>
          <w:sz w:val="20"/>
          <w:szCs w:val="20"/>
          <w:lang w:eastAsia="fr-FR"/>
        </w:rPr>
        <w:t xml:space="preserve">236 rue des Moulins 94 120 Fontenay sous-bois </w:t>
      </w:r>
    </w:p>
    <w:p w14:paraId="6DD0CAF2" w14:textId="6A827CD0" w:rsidR="005E1A96" w:rsidRPr="009A35EF" w:rsidRDefault="005E1A96" w:rsidP="00A0602F">
      <w:pPr>
        <w:shd w:val="clear" w:color="auto" w:fill="FFFFFF"/>
        <w:spacing w:after="0" w:line="240" w:lineRule="auto"/>
        <w:jc w:val="both"/>
        <w:rPr>
          <w:rFonts w:asciiTheme="majorHAnsi" w:eastAsia="Times New Roman" w:hAnsiTheme="majorHAnsi" w:cstheme="majorHAnsi"/>
          <w:color w:val="222222"/>
          <w:sz w:val="20"/>
          <w:szCs w:val="20"/>
          <w:lang w:eastAsia="fr-FR"/>
        </w:rPr>
      </w:pPr>
      <w:r w:rsidRPr="009A35EF">
        <w:rPr>
          <w:rFonts w:asciiTheme="majorHAnsi" w:eastAsia="Times New Roman" w:hAnsiTheme="majorHAnsi" w:cstheme="majorHAnsi"/>
          <w:color w:val="222222"/>
          <w:sz w:val="20"/>
          <w:szCs w:val="20"/>
          <w:lang w:eastAsia="fr-FR"/>
        </w:rPr>
        <w:t xml:space="preserve">Numéro de déclaration d’activité formation est </w:t>
      </w:r>
      <w:r w:rsidR="00EE5710">
        <w:rPr>
          <w:rFonts w:asciiTheme="majorHAnsi" w:eastAsia="Times New Roman" w:hAnsiTheme="majorHAnsi" w:cstheme="majorHAnsi"/>
          <w:color w:val="222222"/>
          <w:sz w:val="20"/>
          <w:szCs w:val="20"/>
          <w:lang w:eastAsia="fr-FR"/>
        </w:rPr>
        <w:t>11 94 101 7394</w:t>
      </w:r>
      <w:r w:rsidRPr="009A35EF">
        <w:rPr>
          <w:rFonts w:asciiTheme="majorHAnsi" w:eastAsia="Times New Roman" w:hAnsiTheme="majorHAnsi" w:cstheme="majorHAnsi"/>
          <w:color w:val="222222"/>
          <w:sz w:val="20"/>
          <w:szCs w:val="20"/>
          <w:lang w:eastAsia="fr-FR"/>
        </w:rPr>
        <w:t xml:space="preserve"> auprès de la </w:t>
      </w:r>
      <w:r w:rsidR="00A0602F" w:rsidRPr="009A35EF">
        <w:rPr>
          <w:rFonts w:asciiTheme="majorHAnsi" w:eastAsia="Times New Roman" w:hAnsiTheme="majorHAnsi" w:cstheme="majorHAnsi"/>
          <w:color w:val="222222"/>
          <w:sz w:val="20"/>
          <w:szCs w:val="20"/>
          <w:lang w:eastAsia="fr-FR"/>
        </w:rPr>
        <w:t>région</w:t>
      </w:r>
      <w:r w:rsidR="00A0602F">
        <w:rPr>
          <w:rFonts w:asciiTheme="majorHAnsi" w:eastAsia="Times New Roman" w:hAnsiTheme="majorHAnsi" w:cstheme="majorHAnsi"/>
          <w:color w:val="222222"/>
          <w:sz w:val="20"/>
          <w:szCs w:val="20"/>
          <w:lang w:eastAsia="fr-FR"/>
        </w:rPr>
        <w:t xml:space="preserve"> Ile</w:t>
      </w:r>
      <w:r w:rsidR="00EE5710">
        <w:rPr>
          <w:rFonts w:asciiTheme="majorHAnsi" w:eastAsia="Times New Roman" w:hAnsiTheme="majorHAnsi" w:cstheme="majorHAnsi"/>
          <w:color w:val="222222"/>
          <w:sz w:val="20"/>
          <w:szCs w:val="20"/>
          <w:lang w:eastAsia="fr-FR"/>
        </w:rPr>
        <w:t xml:space="preserve"> de France</w:t>
      </w:r>
      <w:r w:rsidRPr="009A35EF">
        <w:rPr>
          <w:rFonts w:asciiTheme="majorHAnsi" w:eastAsia="Times New Roman" w:hAnsiTheme="majorHAnsi" w:cstheme="majorHAnsi"/>
          <w:color w:val="222222"/>
          <w:sz w:val="20"/>
          <w:szCs w:val="20"/>
          <w:lang w:eastAsia="fr-FR"/>
        </w:rPr>
        <w:t>.</w:t>
      </w:r>
    </w:p>
    <w:p w14:paraId="40AB3C98" w14:textId="77777777" w:rsidR="005E1A96" w:rsidRPr="009A35EF" w:rsidRDefault="005E1A96" w:rsidP="00A0602F">
      <w:pPr>
        <w:shd w:val="clear" w:color="auto" w:fill="FFFFFF"/>
        <w:spacing w:after="0" w:line="240" w:lineRule="auto"/>
        <w:jc w:val="both"/>
        <w:rPr>
          <w:rFonts w:asciiTheme="majorHAnsi" w:eastAsia="Times New Roman" w:hAnsiTheme="majorHAnsi" w:cstheme="majorHAnsi"/>
          <w:color w:val="222222"/>
          <w:sz w:val="20"/>
          <w:szCs w:val="20"/>
          <w:lang w:eastAsia="fr-FR"/>
        </w:rPr>
      </w:pPr>
    </w:p>
    <w:p w14:paraId="54B9D4E6" w14:textId="77777777" w:rsidR="008B6179" w:rsidRPr="009A35EF" w:rsidRDefault="008B6179" w:rsidP="00A0602F">
      <w:pPr>
        <w:shd w:val="clear" w:color="auto" w:fill="FFFFFF"/>
        <w:spacing w:after="0" w:line="240" w:lineRule="auto"/>
        <w:jc w:val="both"/>
        <w:rPr>
          <w:rFonts w:asciiTheme="majorHAnsi" w:eastAsia="Times New Roman" w:hAnsiTheme="majorHAnsi" w:cstheme="majorHAnsi"/>
          <w:color w:val="222222"/>
          <w:sz w:val="20"/>
          <w:szCs w:val="20"/>
          <w:lang w:eastAsia="fr-FR"/>
        </w:rPr>
      </w:pPr>
      <w:r w:rsidRPr="009A35EF">
        <w:rPr>
          <w:rFonts w:asciiTheme="majorHAnsi" w:eastAsia="Times New Roman" w:hAnsiTheme="majorHAnsi" w:cstheme="majorHAnsi"/>
          <w:color w:val="222222"/>
          <w:sz w:val="20"/>
          <w:szCs w:val="20"/>
          <w:lang w:eastAsia="fr-FR"/>
        </w:rPr>
        <w:t>Le présent règlement est établi conformément aux dispositions des articles L.6352-3 et L.6352-4 et R.6352-1 à R.6352-15 du Code du travail. Il s’applique à tous les stagiaires, et ce pour la durée de la formation suivie.</w:t>
      </w:r>
    </w:p>
    <w:p w14:paraId="67CBB8BA" w14:textId="77777777" w:rsidR="009A35EF" w:rsidRPr="009A35EF" w:rsidRDefault="008B6179" w:rsidP="00A0602F">
      <w:pPr>
        <w:shd w:val="clear" w:color="auto" w:fill="FFFFFF"/>
        <w:spacing w:after="0" w:line="240" w:lineRule="auto"/>
        <w:jc w:val="both"/>
        <w:rPr>
          <w:rFonts w:asciiTheme="majorHAnsi" w:eastAsia="Times New Roman" w:hAnsiTheme="majorHAnsi" w:cstheme="majorHAnsi"/>
          <w:color w:val="222222"/>
          <w:sz w:val="20"/>
          <w:szCs w:val="20"/>
          <w:lang w:eastAsia="fr-FR"/>
        </w:rPr>
      </w:pPr>
      <w:r w:rsidRPr="009A35EF">
        <w:rPr>
          <w:rFonts w:asciiTheme="majorHAnsi" w:eastAsia="Times New Roman" w:hAnsiTheme="majorHAnsi" w:cstheme="majorHAnsi"/>
          <w:color w:val="222222"/>
          <w:sz w:val="20"/>
          <w:szCs w:val="20"/>
          <w:lang w:eastAsia="fr-FR"/>
        </w:rPr>
        <w:t xml:space="preserve">Le règlement a pour objet d’assurer le bon fonctionnement du Centre de formation en prenant en compte les stagiaires et l’établissement. Il fixe un cadre individuel et collectif indispensable au déroulement des formations et à la vie en commun. </w:t>
      </w:r>
    </w:p>
    <w:p w14:paraId="2337FA49" w14:textId="77777777" w:rsidR="009A35EF" w:rsidRPr="009A35EF" w:rsidRDefault="009A35EF" w:rsidP="009A35EF">
      <w:pPr>
        <w:shd w:val="clear" w:color="auto" w:fill="FFFFFF"/>
        <w:spacing w:after="0" w:line="240" w:lineRule="auto"/>
        <w:jc w:val="both"/>
        <w:rPr>
          <w:rFonts w:asciiTheme="majorHAnsi" w:eastAsia="Times New Roman" w:hAnsiTheme="majorHAnsi" w:cstheme="majorHAnsi"/>
          <w:color w:val="222222"/>
          <w:sz w:val="20"/>
          <w:szCs w:val="20"/>
          <w:lang w:eastAsia="fr-FR"/>
        </w:rPr>
      </w:pPr>
    </w:p>
    <w:p w14:paraId="1A82ECB6" w14:textId="06AD069D" w:rsidR="009A35EF" w:rsidRPr="009A35EF" w:rsidRDefault="005E1A96" w:rsidP="009A35EF">
      <w:pPr>
        <w:shd w:val="clear" w:color="auto" w:fill="FFFFFF"/>
        <w:spacing w:after="0" w:line="240" w:lineRule="auto"/>
        <w:jc w:val="both"/>
        <w:rPr>
          <w:rFonts w:asciiTheme="majorHAnsi" w:eastAsia="Times New Roman" w:hAnsiTheme="majorHAnsi" w:cstheme="majorHAnsi"/>
          <w:color w:val="222222"/>
          <w:sz w:val="20"/>
          <w:szCs w:val="20"/>
          <w:lang w:eastAsia="fr-FR"/>
        </w:rPr>
      </w:pPr>
      <w:r w:rsidRPr="009A35EF">
        <w:rPr>
          <w:rFonts w:asciiTheme="majorHAnsi" w:hAnsiTheme="majorHAnsi" w:cstheme="majorHAnsi"/>
          <w:b/>
          <w:bCs/>
          <w:sz w:val="20"/>
          <w:szCs w:val="20"/>
        </w:rPr>
        <w:t xml:space="preserve"> DISPOSITIONS GÉNÉRALES</w:t>
      </w:r>
    </w:p>
    <w:p w14:paraId="17034B4E" w14:textId="6DC5A9D1" w:rsidR="005E1A96" w:rsidRPr="009A35EF" w:rsidRDefault="005E1A96" w:rsidP="009A35EF">
      <w:pPr>
        <w:spacing w:after="0"/>
        <w:ind w:right="-766"/>
        <w:rPr>
          <w:rFonts w:asciiTheme="majorHAnsi" w:hAnsiTheme="majorHAnsi" w:cstheme="majorHAnsi"/>
          <w:b/>
          <w:bCs/>
          <w:sz w:val="20"/>
          <w:szCs w:val="20"/>
        </w:rPr>
      </w:pPr>
      <w:r w:rsidRPr="009A35EF">
        <w:rPr>
          <w:rFonts w:asciiTheme="majorHAnsi" w:hAnsiTheme="majorHAnsi" w:cstheme="majorHAnsi"/>
          <w:b/>
          <w:bCs/>
          <w:sz w:val="20"/>
          <w:szCs w:val="20"/>
        </w:rPr>
        <w:t>Article 1</w:t>
      </w:r>
      <w:r w:rsidRPr="009A35EF">
        <w:rPr>
          <w:rFonts w:asciiTheme="majorHAnsi" w:hAnsiTheme="majorHAnsi" w:cstheme="majorHAnsi"/>
          <w:sz w:val="20"/>
          <w:szCs w:val="20"/>
        </w:rPr>
        <w:br/>
        <w:t>Conformément aux articles L 6352-3 et suivants et R 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w:t>
      </w:r>
    </w:p>
    <w:p w14:paraId="5363A754" w14:textId="2B596A9F" w:rsidR="009A35EF" w:rsidRPr="009A35EF" w:rsidRDefault="009A35EF" w:rsidP="009A35EF">
      <w:pPr>
        <w:spacing w:after="0"/>
        <w:ind w:right="-766"/>
        <w:rPr>
          <w:rFonts w:asciiTheme="majorHAnsi" w:hAnsiTheme="majorHAnsi" w:cstheme="majorHAnsi"/>
          <w:b/>
          <w:bCs/>
          <w:sz w:val="20"/>
          <w:szCs w:val="20"/>
        </w:rPr>
      </w:pPr>
    </w:p>
    <w:p w14:paraId="746CBA69" w14:textId="65C097C3" w:rsidR="005E1A96" w:rsidRDefault="005E1A96" w:rsidP="009A35EF">
      <w:pPr>
        <w:spacing w:after="0"/>
        <w:ind w:right="-766"/>
        <w:rPr>
          <w:rFonts w:asciiTheme="majorHAnsi" w:hAnsiTheme="majorHAnsi" w:cstheme="majorHAnsi"/>
          <w:b/>
          <w:bCs/>
          <w:sz w:val="20"/>
          <w:szCs w:val="20"/>
        </w:rPr>
      </w:pPr>
      <w:r w:rsidRPr="009A35EF">
        <w:rPr>
          <w:rFonts w:asciiTheme="majorHAnsi" w:hAnsiTheme="majorHAnsi" w:cstheme="majorHAnsi"/>
          <w:b/>
          <w:bCs/>
          <w:sz w:val="20"/>
          <w:szCs w:val="20"/>
        </w:rPr>
        <w:t>CHAMP D’APPLICATION</w:t>
      </w:r>
      <w:r w:rsidRPr="009A35EF">
        <w:rPr>
          <w:rFonts w:asciiTheme="majorHAnsi" w:hAnsiTheme="majorHAnsi" w:cstheme="majorHAnsi"/>
          <w:sz w:val="20"/>
          <w:szCs w:val="20"/>
        </w:rPr>
        <w:br/>
      </w:r>
      <w:r w:rsidRPr="009A35EF">
        <w:rPr>
          <w:rFonts w:asciiTheme="majorHAnsi" w:hAnsiTheme="majorHAnsi" w:cstheme="majorHAnsi"/>
          <w:b/>
          <w:bCs/>
          <w:sz w:val="20"/>
          <w:szCs w:val="20"/>
        </w:rPr>
        <w:t>Article 2 : Personnes concernées</w:t>
      </w:r>
    </w:p>
    <w:p w14:paraId="288B0E6D" w14:textId="77777777" w:rsidR="00B6042E" w:rsidRPr="009A35EF" w:rsidRDefault="00B6042E" w:rsidP="009A35EF">
      <w:pPr>
        <w:spacing w:after="0"/>
        <w:ind w:right="-766"/>
        <w:rPr>
          <w:rFonts w:asciiTheme="majorHAnsi" w:hAnsiTheme="majorHAnsi" w:cstheme="majorHAnsi"/>
          <w:b/>
          <w:bCs/>
          <w:sz w:val="20"/>
          <w:szCs w:val="20"/>
        </w:rPr>
      </w:pPr>
    </w:p>
    <w:p w14:paraId="0A384E80" w14:textId="1346479A" w:rsidR="005E1A96" w:rsidRDefault="005E1A96" w:rsidP="009A35EF">
      <w:pPr>
        <w:spacing w:after="0"/>
        <w:ind w:right="-766"/>
        <w:rPr>
          <w:rFonts w:asciiTheme="majorHAnsi" w:hAnsiTheme="majorHAnsi" w:cstheme="majorHAnsi"/>
          <w:sz w:val="20"/>
          <w:szCs w:val="20"/>
        </w:rPr>
      </w:pPr>
      <w:r w:rsidRPr="009A35EF">
        <w:rPr>
          <w:rFonts w:asciiTheme="majorHAnsi" w:hAnsiTheme="majorHAnsi" w:cstheme="majorHAnsi"/>
          <w:sz w:val="20"/>
          <w:szCs w:val="20"/>
        </w:rPr>
        <w:t>Le présent Règlement s’applique à tous les stagiaires inscrits à une session dispensée par </w:t>
      </w:r>
      <w:r w:rsidR="00EE5710">
        <w:rPr>
          <w:rFonts w:asciiTheme="majorHAnsi" w:hAnsiTheme="majorHAnsi" w:cstheme="majorHAnsi"/>
          <w:sz w:val="20"/>
          <w:szCs w:val="20"/>
        </w:rPr>
        <w:t>EXCEL</w:t>
      </w:r>
      <w:r w:rsidRPr="009A35EF">
        <w:rPr>
          <w:rFonts w:asciiTheme="majorHAnsi" w:hAnsiTheme="majorHAnsi" w:cstheme="majorHAnsi"/>
          <w:sz w:val="20"/>
          <w:szCs w:val="20"/>
        </w:rPr>
        <w:t> et ce, pour toute la durée de la formation suivie. Chaque stagiaire est considéré comme ayant accepté les termes du présent règlement lorsqu’il suit une formation dispensée par </w:t>
      </w:r>
      <w:r w:rsidR="00EE5710">
        <w:rPr>
          <w:rFonts w:asciiTheme="majorHAnsi" w:hAnsiTheme="majorHAnsi" w:cstheme="majorHAnsi"/>
          <w:sz w:val="20"/>
          <w:szCs w:val="20"/>
        </w:rPr>
        <w:t>EXCEL</w:t>
      </w:r>
      <w:r w:rsidRPr="009A35EF">
        <w:rPr>
          <w:rFonts w:asciiTheme="majorHAnsi" w:hAnsiTheme="majorHAnsi" w:cstheme="majorHAnsi"/>
          <w:sz w:val="20"/>
          <w:szCs w:val="20"/>
        </w:rPr>
        <w:t> et accepte que des mesures soient prises à son égard en cas d’inobservation de ce dernier.</w:t>
      </w:r>
    </w:p>
    <w:p w14:paraId="356762B6" w14:textId="77777777" w:rsidR="00B6042E" w:rsidRPr="009A35EF" w:rsidRDefault="00B6042E" w:rsidP="009A35EF">
      <w:pPr>
        <w:spacing w:after="0"/>
        <w:ind w:right="-766"/>
        <w:rPr>
          <w:rFonts w:asciiTheme="majorHAnsi" w:hAnsiTheme="majorHAnsi" w:cstheme="majorHAnsi"/>
          <w:sz w:val="20"/>
          <w:szCs w:val="20"/>
        </w:rPr>
      </w:pPr>
    </w:p>
    <w:p w14:paraId="2D283DD2" w14:textId="24BA245E" w:rsidR="005E1A96" w:rsidRPr="009A35EF" w:rsidRDefault="005E1A96" w:rsidP="009A35EF">
      <w:pPr>
        <w:spacing w:after="0"/>
        <w:ind w:right="-766"/>
        <w:rPr>
          <w:rFonts w:asciiTheme="majorHAnsi" w:hAnsiTheme="majorHAnsi" w:cstheme="majorHAnsi"/>
          <w:sz w:val="20"/>
          <w:szCs w:val="20"/>
        </w:rPr>
      </w:pPr>
      <w:r w:rsidRPr="009A35EF">
        <w:rPr>
          <w:rFonts w:asciiTheme="majorHAnsi" w:hAnsiTheme="majorHAnsi" w:cstheme="majorHAnsi"/>
          <w:b/>
          <w:bCs/>
          <w:sz w:val="20"/>
          <w:szCs w:val="20"/>
        </w:rPr>
        <w:t>Article 3 : Lieu de la formation </w:t>
      </w:r>
      <w:r w:rsidRPr="009A35EF">
        <w:rPr>
          <w:rFonts w:asciiTheme="majorHAnsi" w:hAnsiTheme="majorHAnsi" w:cstheme="majorHAnsi"/>
          <w:b/>
          <w:bCs/>
          <w:sz w:val="20"/>
          <w:szCs w:val="20"/>
        </w:rPr>
        <w:br/>
      </w:r>
      <w:r w:rsidRPr="009A35EF">
        <w:rPr>
          <w:rFonts w:asciiTheme="majorHAnsi" w:hAnsiTheme="majorHAnsi" w:cstheme="majorHAnsi"/>
          <w:sz w:val="20"/>
          <w:szCs w:val="20"/>
        </w:rPr>
        <w:t>La formation aura lieu soit dans les locaux de </w:t>
      </w:r>
      <w:r w:rsidR="00EE5710">
        <w:rPr>
          <w:rFonts w:asciiTheme="majorHAnsi" w:hAnsiTheme="majorHAnsi" w:cstheme="majorHAnsi"/>
          <w:sz w:val="20"/>
          <w:szCs w:val="20"/>
        </w:rPr>
        <w:t>EXCEL</w:t>
      </w:r>
      <w:r w:rsidRPr="009A35EF">
        <w:rPr>
          <w:rFonts w:asciiTheme="majorHAnsi" w:hAnsiTheme="majorHAnsi" w:cstheme="majorHAnsi"/>
          <w:sz w:val="20"/>
          <w:szCs w:val="20"/>
        </w:rPr>
        <w:t xml:space="preserve"> soit dans des locaux extérieurs. Les dispositions du présent Règlement sont applicables non seulement au sein des locaux de </w:t>
      </w:r>
      <w:r w:rsidR="00EE5710">
        <w:rPr>
          <w:rFonts w:asciiTheme="majorHAnsi" w:hAnsiTheme="majorHAnsi" w:cstheme="majorHAnsi"/>
          <w:sz w:val="20"/>
          <w:szCs w:val="20"/>
        </w:rPr>
        <w:t xml:space="preserve">EXCEL </w:t>
      </w:r>
      <w:r w:rsidRPr="009A35EF">
        <w:rPr>
          <w:rFonts w:asciiTheme="majorHAnsi" w:hAnsiTheme="majorHAnsi" w:cstheme="majorHAnsi"/>
          <w:sz w:val="20"/>
          <w:szCs w:val="20"/>
        </w:rPr>
        <w:t>mais également dans tout local ou espace accessoire à l’organisme.</w:t>
      </w:r>
    </w:p>
    <w:p w14:paraId="7BD87967" w14:textId="77777777" w:rsidR="005E1A96" w:rsidRPr="009A35EF" w:rsidRDefault="005E1A96" w:rsidP="009A35EF">
      <w:pPr>
        <w:spacing w:after="0"/>
        <w:ind w:right="-766"/>
        <w:rPr>
          <w:rFonts w:asciiTheme="majorHAnsi" w:hAnsiTheme="majorHAnsi" w:cstheme="majorHAnsi"/>
          <w:sz w:val="20"/>
          <w:szCs w:val="20"/>
        </w:rPr>
      </w:pPr>
    </w:p>
    <w:p w14:paraId="3AB655A3" w14:textId="5A42B8C2" w:rsidR="005E1A96" w:rsidRDefault="005E1A96" w:rsidP="009A35EF">
      <w:pPr>
        <w:spacing w:after="0"/>
        <w:ind w:right="-766"/>
        <w:rPr>
          <w:rFonts w:asciiTheme="majorHAnsi" w:hAnsiTheme="majorHAnsi" w:cstheme="majorHAnsi"/>
          <w:sz w:val="20"/>
          <w:szCs w:val="20"/>
        </w:rPr>
      </w:pPr>
      <w:r w:rsidRPr="009A35EF">
        <w:rPr>
          <w:rFonts w:asciiTheme="majorHAnsi" w:hAnsiTheme="majorHAnsi" w:cstheme="majorHAnsi"/>
          <w:b/>
          <w:bCs/>
          <w:sz w:val="20"/>
          <w:szCs w:val="20"/>
        </w:rPr>
        <w:t>HYGIENE ET SÉCURITÉ</w:t>
      </w:r>
      <w:r w:rsidRPr="009A35EF">
        <w:rPr>
          <w:rFonts w:asciiTheme="majorHAnsi" w:hAnsiTheme="majorHAnsi" w:cstheme="majorHAnsi"/>
          <w:sz w:val="20"/>
          <w:szCs w:val="20"/>
        </w:rPr>
        <w:br/>
      </w:r>
      <w:r w:rsidRPr="009A35EF">
        <w:rPr>
          <w:rFonts w:asciiTheme="majorHAnsi" w:hAnsiTheme="majorHAnsi" w:cstheme="majorHAnsi"/>
          <w:b/>
          <w:bCs/>
          <w:sz w:val="20"/>
          <w:szCs w:val="20"/>
        </w:rPr>
        <w:t>Article 4 : Règles générales</w:t>
      </w:r>
      <w:r w:rsidRPr="009A35EF">
        <w:rPr>
          <w:rFonts w:asciiTheme="majorHAnsi" w:hAnsiTheme="majorHAnsi" w:cstheme="majorHAnsi"/>
          <w:sz w:val="20"/>
          <w:szCs w:val="20"/>
        </w:rPr>
        <w:br/>
        <w:t xml:space="preserve">Chaque stagiaire doit veiller à sa sécurité personnelle et à celle des autres en respectant les consignes générales et particulières de sécurité et d’hygiène en vigueur sur le lieu de </w:t>
      </w:r>
      <w:r w:rsidRPr="009A35EF">
        <w:rPr>
          <w:rFonts w:asciiTheme="majorHAnsi" w:hAnsiTheme="majorHAnsi" w:cstheme="majorHAnsi"/>
          <w:sz w:val="20"/>
          <w:szCs w:val="20"/>
        </w:rPr>
        <w:t>formation. Toutefois, conformément à l’article R. 6352-1 du Code du travail, lorsque la formation se déroule dans une entreprise ou un établissement déjà doté d’un règlement intérieur, les mesures de santé et de sécurité applicables aux stagiaires sont celles de ce dernier règlement.</w:t>
      </w:r>
    </w:p>
    <w:p w14:paraId="4CB6BFBF" w14:textId="77777777" w:rsidR="00B6042E" w:rsidRPr="009A35EF" w:rsidRDefault="00B6042E" w:rsidP="009A35EF">
      <w:pPr>
        <w:spacing w:after="0"/>
        <w:ind w:right="-766"/>
        <w:rPr>
          <w:rFonts w:asciiTheme="majorHAnsi" w:hAnsiTheme="majorHAnsi" w:cstheme="majorHAnsi"/>
          <w:b/>
          <w:bCs/>
          <w:sz w:val="20"/>
          <w:szCs w:val="20"/>
        </w:rPr>
      </w:pPr>
    </w:p>
    <w:p w14:paraId="18D95C8F" w14:textId="77777777" w:rsidR="00B6042E" w:rsidRDefault="005E1A96" w:rsidP="009A35EF">
      <w:pPr>
        <w:spacing w:after="0"/>
        <w:ind w:right="-766"/>
        <w:rPr>
          <w:rFonts w:asciiTheme="majorHAnsi" w:hAnsiTheme="majorHAnsi" w:cstheme="majorHAnsi"/>
          <w:sz w:val="20"/>
          <w:szCs w:val="20"/>
        </w:rPr>
      </w:pPr>
      <w:r w:rsidRPr="009A35EF">
        <w:rPr>
          <w:rFonts w:asciiTheme="majorHAnsi" w:hAnsiTheme="majorHAnsi" w:cstheme="majorHAnsi"/>
          <w:b/>
          <w:bCs/>
          <w:sz w:val="20"/>
          <w:szCs w:val="20"/>
        </w:rPr>
        <w:t>Article 5 : Boissons alcoolisées</w:t>
      </w:r>
      <w:r w:rsidRPr="009A35EF">
        <w:rPr>
          <w:rFonts w:asciiTheme="majorHAnsi" w:hAnsiTheme="majorHAnsi" w:cstheme="majorHAnsi"/>
          <w:sz w:val="20"/>
          <w:szCs w:val="20"/>
        </w:rPr>
        <w:br/>
        <w:t>Il est interdit aux stagiaires de pénétrer ou de séjourner dans l’établissement en état d’ivresse ainsi que d’y introduire des boissons alcoolisées.</w:t>
      </w:r>
    </w:p>
    <w:p w14:paraId="00001361" w14:textId="73B599C7" w:rsidR="005E1A96" w:rsidRDefault="005E1A96" w:rsidP="009A35EF">
      <w:pPr>
        <w:spacing w:after="0"/>
        <w:ind w:right="-766"/>
        <w:rPr>
          <w:rFonts w:asciiTheme="majorHAnsi" w:hAnsiTheme="majorHAnsi" w:cstheme="majorHAnsi"/>
          <w:sz w:val="20"/>
          <w:szCs w:val="20"/>
        </w:rPr>
      </w:pPr>
      <w:r w:rsidRPr="009A35EF">
        <w:rPr>
          <w:rFonts w:asciiTheme="majorHAnsi" w:hAnsiTheme="majorHAnsi" w:cstheme="majorHAnsi"/>
          <w:sz w:val="20"/>
          <w:szCs w:val="20"/>
        </w:rPr>
        <w:br/>
      </w:r>
      <w:r w:rsidRPr="007D48C9">
        <w:rPr>
          <w:rFonts w:asciiTheme="majorHAnsi" w:hAnsiTheme="majorHAnsi" w:cstheme="majorHAnsi"/>
          <w:b/>
          <w:bCs/>
          <w:sz w:val="20"/>
          <w:szCs w:val="20"/>
        </w:rPr>
        <w:t>Article 6 : Interdiction de fumer et de vapoter</w:t>
      </w:r>
      <w:r w:rsidRPr="007D48C9">
        <w:rPr>
          <w:rFonts w:asciiTheme="majorHAnsi" w:hAnsiTheme="majorHAnsi" w:cstheme="majorHAnsi"/>
          <w:sz w:val="20"/>
          <w:szCs w:val="20"/>
        </w:rPr>
        <w:br/>
        <w:t xml:space="preserve">En application du décret n° 2006 – 1386 du 15 novembre 2006 fixant les conditions d’application de l’interdiction de fumer et de vapoter dans les lieux affectés à un usage collectif, il est interdit de fumer </w:t>
      </w:r>
      <w:r w:rsidR="009A35EF" w:rsidRPr="007D48C9">
        <w:rPr>
          <w:rFonts w:asciiTheme="majorHAnsi" w:hAnsiTheme="majorHAnsi" w:cstheme="majorHAnsi"/>
          <w:sz w:val="20"/>
          <w:szCs w:val="20"/>
        </w:rPr>
        <w:t xml:space="preserve">et vapoter </w:t>
      </w:r>
      <w:r w:rsidRPr="007D48C9">
        <w:rPr>
          <w:rFonts w:asciiTheme="majorHAnsi" w:hAnsiTheme="majorHAnsi" w:cstheme="majorHAnsi"/>
          <w:sz w:val="20"/>
          <w:szCs w:val="20"/>
        </w:rPr>
        <w:t>dans les locaux de formation.</w:t>
      </w:r>
    </w:p>
    <w:p w14:paraId="47F3EC1B" w14:textId="77777777" w:rsidR="00B6042E" w:rsidRPr="009A35EF" w:rsidRDefault="00B6042E" w:rsidP="009A35EF">
      <w:pPr>
        <w:spacing w:after="0"/>
        <w:ind w:right="-766"/>
        <w:rPr>
          <w:rFonts w:asciiTheme="majorHAnsi" w:hAnsiTheme="majorHAnsi" w:cstheme="majorHAnsi"/>
          <w:sz w:val="20"/>
          <w:szCs w:val="20"/>
        </w:rPr>
      </w:pPr>
    </w:p>
    <w:p w14:paraId="1DF41674" w14:textId="3C33C4B4" w:rsidR="005E1A96" w:rsidRDefault="005E1A96" w:rsidP="009A35EF">
      <w:pPr>
        <w:spacing w:after="0"/>
        <w:ind w:right="-766"/>
        <w:rPr>
          <w:rFonts w:asciiTheme="majorHAnsi" w:hAnsiTheme="majorHAnsi" w:cstheme="majorHAnsi"/>
          <w:sz w:val="20"/>
          <w:szCs w:val="20"/>
        </w:rPr>
      </w:pPr>
      <w:r w:rsidRPr="009A35EF">
        <w:rPr>
          <w:rFonts w:asciiTheme="majorHAnsi" w:hAnsiTheme="majorHAnsi" w:cstheme="majorHAnsi"/>
          <w:b/>
          <w:bCs/>
          <w:sz w:val="20"/>
          <w:szCs w:val="20"/>
        </w:rPr>
        <w:t>Article 7 : Lieux de restauration</w:t>
      </w:r>
      <w:r w:rsidRPr="009A35EF">
        <w:rPr>
          <w:rFonts w:asciiTheme="majorHAnsi" w:hAnsiTheme="majorHAnsi" w:cstheme="majorHAnsi"/>
          <w:sz w:val="20"/>
          <w:szCs w:val="20"/>
        </w:rPr>
        <w:br/>
        <w:t>L’accès aux lieux de restauration n’est autorisé que pendant les heures fixées pour les repas. Il est interdit, sauf autorisation spéciale donnée par le responsable de l’organisme de formation, de prendre ses repas dans les salles où se déroulent les stages.</w:t>
      </w:r>
    </w:p>
    <w:p w14:paraId="290E07FB" w14:textId="77777777" w:rsidR="00B6042E" w:rsidRPr="009A35EF" w:rsidRDefault="00B6042E" w:rsidP="009A35EF">
      <w:pPr>
        <w:spacing w:after="0"/>
        <w:ind w:right="-766"/>
        <w:rPr>
          <w:rFonts w:asciiTheme="majorHAnsi" w:hAnsiTheme="majorHAnsi" w:cstheme="majorHAnsi"/>
          <w:sz w:val="20"/>
          <w:szCs w:val="20"/>
        </w:rPr>
      </w:pPr>
    </w:p>
    <w:p w14:paraId="380E2C0C" w14:textId="5A2B0068" w:rsidR="005E1A96" w:rsidRDefault="005E1A96" w:rsidP="009A35EF">
      <w:pPr>
        <w:spacing w:after="0"/>
        <w:ind w:right="-766"/>
        <w:rPr>
          <w:rFonts w:asciiTheme="majorHAnsi" w:hAnsiTheme="majorHAnsi" w:cstheme="majorHAnsi"/>
          <w:sz w:val="20"/>
          <w:szCs w:val="20"/>
        </w:rPr>
      </w:pPr>
      <w:r w:rsidRPr="009A35EF">
        <w:rPr>
          <w:rFonts w:asciiTheme="majorHAnsi" w:hAnsiTheme="majorHAnsi" w:cstheme="majorHAnsi"/>
          <w:b/>
          <w:bCs/>
          <w:sz w:val="20"/>
          <w:szCs w:val="20"/>
        </w:rPr>
        <w:t>Article 8 : Consignes d’incendie</w:t>
      </w:r>
      <w:r w:rsidRPr="009A35EF">
        <w:rPr>
          <w:rFonts w:asciiTheme="majorHAnsi" w:hAnsiTheme="majorHAnsi" w:cstheme="majorHAnsi"/>
          <w:sz w:val="20"/>
          <w:szCs w:val="20"/>
        </w:rPr>
        <w:br/>
        <w:t>Conformément aux articles R. 4227-28 et suivants du Code du travail, les consignes d’incendie et notamment un plan de localisation des extincteurs et des issues de secours sont affichés dans les locaux de formation de manière à être connus de tous les stagiaires. Les stagiaires sont tenus d’exécuter sans délai l’ordre d’évacuation donné par l’animateur du stage ou par un salarié de l’établissement. Les consignes, en vigueur dans l’établissement, à observer en cas de péril et spécialement d’incendie, doivent être scrupuleusement respectées.</w:t>
      </w:r>
    </w:p>
    <w:p w14:paraId="3EBB8D98" w14:textId="77777777" w:rsidR="00B6042E" w:rsidRPr="009A35EF" w:rsidRDefault="00B6042E" w:rsidP="009A35EF">
      <w:pPr>
        <w:spacing w:after="0"/>
        <w:ind w:right="-766"/>
        <w:rPr>
          <w:rFonts w:asciiTheme="majorHAnsi" w:hAnsiTheme="majorHAnsi" w:cstheme="majorHAnsi"/>
          <w:sz w:val="20"/>
          <w:szCs w:val="20"/>
        </w:rPr>
      </w:pPr>
    </w:p>
    <w:p w14:paraId="12BC89B3" w14:textId="77777777" w:rsidR="005E1A96" w:rsidRPr="009A35EF" w:rsidRDefault="005E1A96" w:rsidP="009A35EF">
      <w:pPr>
        <w:spacing w:after="0"/>
        <w:ind w:right="-766"/>
        <w:rPr>
          <w:rFonts w:asciiTheme="majorHAnsi" w:hAnsiTheme="majorHAnsi" w:cstheme="majorHAnsi"/>
          <w:sz w:val="20"/>
          <w:szCs w:val="20"/>
        </w:rPr>
      </w:pPr>
      <w:r w:rsidRPr="009A35EF">
        <w:rPr>
          <w:rFonts w:asciiTheme="majorHAnsi" w:hAnsiTheme="majorHAnsi" w:cstheme="majorHAnsi"/>
          <w:b/>
          <w:bCs/>
          <w:sz w:val="20"/>
          <w:szCs w:val="20"/>
        </w:rPr>
        <w:t>Article 9 : Accident</w:t>
      </w:r>
      <w:r w:rsidRPr="009A35EF">
        <w:rPr>
          <w:rFonts w:asciiTheme="majorHAnsi" w:hAnsiTheme="majorHAnsi" w:cstheme="majorHAnsi"/>
          <w:sz w:val="20"/>
          <w:szCs w:val="20"/>
        </w:rPr>
        <w:br/>
        <w:t>Tout accident ou incident survenu à l’occasion ou en cours de formation doit être immédiatement déclaré par le stagiaire accidenté ou les personnes témoins de l’accident, au responsable de l’organisme de formation. Conformément à l’article R. 6342-3 du Code du travail, l’accident survenu au stagiaire pendant qu’il se trouve sur le lieu de formation ou pendant qu’il s’y rend ou en revient, fait l’objet d’une déclaration par le responsable de l’organisme de formation auprès de la caisse de sécurité sociale.</w:t>
      </w:r>
    </w:p>
    <w:p w14:paraId="65FB5A7D" w14:textId="77777777" w:rsidR="005E1A96" w:rsidRPr="009A35EF" w:rsidRDefault="005E1A96" w:rsidP="009A35EF">
      <w:pPr>
        <w:spacing w:after="0"/>
        <w:ind w:right="-766"/>
        <w:rPr>
          <w:rFonts w:asciiTheme="majorHAnsi" w:hAnsiTheme="majorHAnsi" w:cstheme="majorHAnsi"/>
          <w:sz w:val="20"/>
          <w:szCs w:val="20"/>
        </w:rPr>
      </w:pPr>
    </w:p>
    <w:p w14:paraId="76CB4BAB" w14:textId="623A8FB0" w:rsidR="005E1A96" w:rsidRDefault="005E1A96" w:rsidP="009A35EF">
      <w:pPr>
        <w:spacing w:after="0"/>
        <w:ind w:right="-766"/>
        <w:rPr>
          <w:rFonts w:asciiTheme="majorHAnsi" w:hAnsiTheme="majorHAnsi" w:cstheme="majorHAnsi"/>
          <w:sz w:val="20"/>
          <w:szCs w:val="20"/>
        </w:rPr>
      </w:pPr>
      <w:r w:rsidRPr="009A35EF">
        <w:rPr>
          <w:rFonts w:asciiTheme="majorHAnsi" w:hAnsiTheme="majorHAnsi" w:cstheme="majorHAnsi"/>
          <w:b/>
          <w:bCs/>
          <w:sz w:val="20"/>
          <w:szCs w:val="20"/>
        </w:rPr>
        <w:t>DISCIPLINE</w:t>
      </w:r>
      <w:r w:rsidRPr="009A35EF">
        <w:rPr>
          <w:rFonts w:asciiTheme="majorHAnsi" w:hAnsiTheme="majorHAnsi" w:cstheme="majorHAnsi"/>
          <w:sz w:val="20"/>
          <w:szCs w:val="20"/>
        </w:rPr>
        <w:br/>
      </w:r>
      <w:r w:rsidRPr="009A35EF">
        <w:rPr>
          <w:rFonts w:asciiTheme="majorHAnsi" w:hAnsiTheme="majorHAnsi" w:cstheme="majorHAnsi"/>
          <w:b/>
          <w:bCs/>
          <w:sz w:val="20"/>
          <w:szCs w:val="20"/>
        </w:rPr>
        <w:t>Article 10 : Tenue et comportement</w:t>
      </w:r>
      <w:r w:rsidRPr="009A35EF">
        <w:rPr>
          <w:rFonts w:asciiTheme="majorHAnsi" w:hAnsiTheme="majorHAnsi" w:cstheme="majorHAnsi"/>
          <w:sz w:val="20"/>
          <w:szCs w:val="20"/>
        </w:rPr>
        <w:br/>
      </w:r>
      <w:r w:rsidRPr="009A35EF">
        <w:rPr>
          <w:rFonts w:asciiTheme="majorHAnsi" w:hAnsiTheme="majorHAnsi" w:cstheme="majorHAnsi"/>
          <w:sz w:val="20"/>
          <w:szCs w:val="20"/>
        </w:rPr>
        <w:lastRenderedPageBreak/>
        <w:t>Les stagiaires sont invités à se présenter au lieu de formation en tenue décente et à avoir un comportement correct à l’égard de toute personne présente dans l’organisme.</w:t>
      </w:r>
    </w:p>
    <w:p w14:paraId="7BA73F0E" w14:textId="77777777" w:rsidR="00B6042E" w:rsidRPr="009A35EF" w:rsidRDefault="00B6042E" w:rsidP="009A35EF">
      <w:pPr>
        <w:spacing w:after="0"/>
        <w:ind w:right="-766"/>
        <w:rPr>
          <w:rFonts w:asciiTheme="majorHAnsi" w:hAnsiTheme="majorHAnsi" w:cstheme="majorHAnsi"/>
          <w:b/>
          <w:bCs/>
          <w:sz w:val="20"/>
          <w:szCs w:val="20"/>
        </w:rPr>
      </w:pPr>
    </w:p>
    <w:p w14:paraId="7022CC4A" w14:textId="6ACDA575" w:rsidR="005E1A96" w:rsidRPr="009A35EF" w:rsidRDefault="005E1A96" w:rsidP="009A35EF">
      <w:pPr>
        <w:spacing w:after="0"/>
        <w:ind w:right="-766"/>
        <w:rPr>
          <w:rFonts w:asciiTheme="majorHAnsi" w:hAnsiTheme="majorHAnsi" w:cstheme="majorHAnsi"/>
          <w:sz w:val="20"/>
          <w:szCs w:val="20"/>
        </w:rPr>
      </w:pPr>
      <w:r w:rsidRPr="009A35EF">
        <w:rPr>
          <w:rFonts w:asciiTheme="majorHAnsi" w:hAnsiTheme="majorHAnsi" w:cstheme="majorHAnsi"/>
          <w:b/>
          <w:bCs/>
          <w:sz w:val="20"/>
          <w:szCs w:val="20"/>
        </w:rPr>
        <w:t>Article 11 : Horaires de stage</w:t>
      </w:r>
      <w:r w:rsidRPr="009A35EF">
        <w:rPr>
          <w:rFonts w:asciiTheme="majorHAnsi" w:hAnsiTheme="majorHAnsi" w:cstheme="majorHAnsi"/>
          <w:sz w:val="20"/>
          <w:szCs w:val="20"/>
        </w:rPr>
        <w:br/>
        <w:t xml:space="preserve">Les horaires de stage sont fixés </w:t>
      </w:r>
      <w:r w:rsidR="009A35EF">
        <w:rPr>
          <w:rFonts w:asciiTheme="majorHAnsi" w:hAnsiTheme="majorHAnsi" w:cstheme="majorHAnsi"/>
          <w:sz w:val="20"/>
          <w:szCs w:val="20"/>
        </w:rPr>
        <w:t xml:space="preserve">dans la convention de formation. Elles seront </w:t>
      </w:r>
      <w:r w:rsidR="009A35EF" w:rsidRPr="009A35EF">
        <w:rPr>
          <w:rFonts w:asciiTheme="majorHAnsi" w:hAnsiTheme="majorHAnsi" w:cstheme="majorHAnsi"/>
          <w:sz w:val="20"/>
          <w:szCs w:val="20"/>
        </w:rPr>
        <w:t>portées</w:t>
      </w:r>
      <w:r w:rsidRPr="009A35EF">
        <w:rPr>
          <w:rFonts w:asciiTheme="majorHAnsi" w:hAnsiTheme="majorHAnsi" w:cstheme="majorHAnsi"/>
          <w:sz w:val="20"/>
          <w:szCs w:val="20"/>
        </w:rPr>
        <w:t xml:space="preserve"> à la connaissance des stagiaires par </w:t>
      </w:r>
      <w:r w:rsidR="009A35EF">
        <w:rPr>
          <w:rFonts w:asciiTheme="majorHAnsi" w:hAnsiTheme="majorHAnsi" w:cstheme="majorHAnsi"/>
          <w:sz w:val="20"/>
          <w:szCs w:val="20"/>
        </w:rPr>
        <w:t xml:space="preserve">une </w:t>
      </w:r>
      <w:r w:rsidRPr="009A35EF">
        <w:rPr>
          <w:rFonts w:asciiTheme="majorHAnsi" w:hAnsiTheme="majorHAnsi" w:cstheme="majorHAnsi"/>
          <w:sz w:val="20"/>
          <w:szCs w:val="20"/>
        </w:rPr>
        <w:t>convocation</w:t>
      </w:r>
      <w:r w:rsidR="009A35EF">
        <w:rPr>
          <w:rFonts w:asciiTheme="majorHAnsi" w:hAnsiTheme="majorHAnsi" w:cstheme="majorHAnsi"/>
          <w:sz w:val="20"/>
          <w:szCs w:val="20"/>
        </w:rPr>
        <w:t xml:space="preserve"> envoyée par l’organisme de formation ou relayer par </w:t>
      </w:r>
      <w:r w:rsidR="00A81E59">
        <w:rPr>
          <w:rFonts w:asciiTheme="majorHAnsi" w:hAnsiTheme="majorHAnsi" w:cstheme="majorHAnsi"/>
          <w:sz w:val="20"/>
          <w:szCs w:val="20"/>
        </w:rPr>
        <w:t>le client.</w:t>
      </w:r>
      <w:r w:rsidRPr="009A35EF">
        <w:rPr>
          <w:rFonts w:asciiTheme="majorHAnsi" w:hAnsiTheme="majorHAnsi" w:cstheme="majorHAnsi"/>
          <w:sz w:val="20"/>
          <w:szCs w:val="20"/>
        </w:rPr>
        <w:t xml:space="preserve"> Les stagiaires sont tenus de respecter ces horaires.</w:t>
      </w:r>
    </w:p>
    <w:p w14:paraId="020425C1" w14:textId="53572095" w:rsidR="005E1A96" w:rsidRPr="009A35EF" w:rsidRDefault="00A81E59" w:rsidP="00A81E59">
      <w:pPr>
        <w:tabs>
          <w:tab w:val="left" w:pos="0"/>
        </w:tabs>
        <w:spacing w:after="0"/>
        <w:ind w:right="-766"/>
        <w:rPr>
          <w:rFonts w:asciiTheme="majorHAnsi" w:hAnsiTheme="majorHAnsi" w:cstheme="majorHAnsi"/>
          <w:sz w:val="20"/>
          <w:szCs w:val="20"/>
        </w:rPr>
      </w:pPr>
      <w:r>
        <w:rPr>
          <w:rFonts w:asciiTheme="majorHAnsi" w:hAnsiTheme="majorHAnsi" w:cstheme="majorHAnsi"/>
          <w:sz w:val="20"/>
          <w:szCs w:val="20"/>
        </w:rPr>
        <w:t xml:space="preserve">L’organisme de formation </w:t>
      </w:r>
      <w:r w:rsidR="005E1A96" w:rsidRPr="009A35EF">
        <w:rPr>
          <w:rFonts w:asciiTheme="majorHAnsi" w:hAnsiTheme="majorHAnsi" w:cstheme="majorHAnsi"/>
          <w:sz w:val="20"/>
          <w:szCs w:val="20"/>
        </w:rPr>
        <w:t>se réserve, dans les limites imposées par des dispositions en vigueur, le droit de modifier les horaires de stage en fonction des nécessités de service.</w:t>
      </w:r>
    </w:p>
    <w:p w14:paraId="7428FBC2" w14:textId="58CD091D" w:rsidR="005E1A96" w:rsidRPr="009A35EF" w:rsidRDefault="005E1A96" w:rsidP="009A35EF">
      <w:pPr>
        <w:spacing w:after="0"/>
        <w:ind w:right="-766"/>
        <w:rPr>
          <w:rFonts w:asciiTheme="majorHAnsi" w:hAnsiTheme="majorHAnsi" w:cstheme="majorHAnsi"/>
          <w:sz w:val="20"/>
          <w:szCs w:val="20"/>
        </w:rPr>
      </w:pPr>
      <w:r w:rsidRPr="009A35EF">
        <w:rPr>
          <w:rFonts w:asciiTheme="majorHAnsi" w:hAnsiTheme="majorHAnsi" w:cstheme="majorHAnsi"/>
          <w:sz w:val="20"/>
          <w:szCs w:val="20"/>
        </w:rPr>
        <w:t>Les stagiaires doivent se conformer aux modifications apportées aux horaires d’organisation du stage.</w:t>
      </w:r>
    </w:p>
    <w:p w14:paraId="634F267B" w14:textId="03C40070" w:rsidR="005E1A96" w:rsidRPr="009A35EF" w:rsidRDefault="005E1A96" w:rsidP="009A35EF">
      <w:pPr>
        <w:spacing w:after="0"/>
        <w:ind w:right="-766"/>
        <w:rPr>
          <w:rFonts w:asciiTheme="majorHAnsi" w:hAnsiTheme="majorHAnsi" w:cstheme="majorHAnsi"/>
          <w:sz w:val="20"/>
          <w:szCs w:val="20"/>
        </w:rPr>
      </w:pPr>
      <w:r w:rsidRPr="009A35EF">
        <w:rPr>
          <w:rFonts w:asciiTheme="majorHAnsi" w:hAnsiTheme="majorHAnsi" w:cstheme="majorHAnsi"/>
          <w:sz w:val="20"/>
          <w:szCs w:val="20"/>
        </w:rPr>
        <w:t xml:space="preserve">En cas d’absence ou de retard au stage, il est préférable pour le stagiaire d’en avertir </w:t>
      </w:r>
      <w:r w:rsidR="00A81E59">
        <w:rPr>
          <w:rFonts w:asciiTheme="majorHAnsi" w:hAnsiTheme="majorHAnsi" w:cstheme="majorHAnsi"/>
          <w:sz w:val="20"/>
          <w:szCs w:val="20"/>
        </w:rPr>
        <w:t>votre format</w:t>
      </w:r>
      <w:r w:rsidR="00D1390A">
        <w:rPr>
          <w:rFonts w:asciiTheme="majorHAnsi" w:hAnsiTheme="majorHAnsi" w:cstheme="majorHAnsi"/>
          <w:sz w:val="20"/>
          <w:szCs w:val="20"/>
        </w:rPr>
        <w:t>eur/</w:t>
      </w:r>
      <w:proofErr w:type="spellStart"/>
      <w:r w:rsidR="00D1390A">
        <w:rPr>
          <w:rFonts w:asciiTheme="majorHAnsi" w:hAnsiTheme="majorHAnsi" w:cstheme="majorHAnsi"/>
          <w:sz w:val="20"/>
          <w:szCs w:val="20"/>
        </w:rPr>
        <w:t>trice</w:t>
      </w:r>
      <w:proofErr w:type="spellEnd"/>
      <w:r w:rsidRPr="009A35EF">
        <w:rPr>
          <w:rFonts w:asciiTheme="majorHAnsi" w:hAnsiTheme="majorHAnsi" w:cstheme="majorHAnsi"/>
          <w:sz w:val="20"/>
          <w:szCs w:val="20"/>
        </w:rPr>
        <w:t>.</w:t>
      </w:r>
    </w:p>
    <w:p w14:paraId="6E8427E7" w14:textId="0B9A204D" w:rsidR="005E1A96" w:rsidRDefault="005E1A96" w:rsidP="009A35EF">
      <w:pPr>
        <w:spacing w:after="0"/>
        <w:ind w:right="-766"/>
        <w:rPr>
          <w:rFonts w:asciiTheme="majorHAnsi" w:hAnsiTheme="majorHAnsi" w:cstheme="majorHAnsi"/>
          <w:sz w:val="20"/>
          <w:szCs w:val="20"/>
        </w:rPr>
      </w:pPr>
      <w:r w:rsidRPr="009A35EF">
        <w:rPr>
          <w:rFonts w:asciiTheme="majorHAnsi" w:hAnsiTheme="majorHAnsi" w:cstheme="majorHAnsi"/>
          <w:sz w:val="20"/>
          <w:szCs w:val="20"/>
        </w:rPr>
        <w:t>Par ailleurs, une fiche de présence doit être signée par le stagiaire au début de chaque demi-journée (matin et après-midi). L’employeur du stagiaire est informé des absences dans les meilleurs délais qui suivent la connaissance par l’organisme de formation.</w:t>
      </w:r>
    </w:p>
    <w:p w14:paraId="32D5E937" w14:textId="77777777" w:rsidR="00B6042E" w:rsidRPr="009A35EF" w:rsidRDefault="00B6042E" w:rsidP="009A35EF">
      <w:pPr>
        <w:spacing w:after="0"/>
        <w:ind w:right="-766"/>
        <w:rPr>
          <w:rFonts w:asciiTheme="majorHAnsi" w:hAnsiTheme="majorHAnsi" w:cstheme="majorHAnsi"/>
          <w:sz w:val="20"/>
          <w:szCs w:val="20"/>
        </w:rPr>
      </w:pPr>
    </w:p>
    <w:p w14:paraId="5EFBC659" w14:textId="5360A225" w:rsidR="005E1A96" w:rsidRDefault="005E1A96" w:rsidP="009A35EF">
      <w:pPr>
        <w:spacing w:after="0"/>
        <w:ind w:right="-766"/>
        <w:rPr>
          <w:rFonts w:asciiTheme="majorHAnsi" w:hAnsiTheme="majorHAnsi" w:cstheme="majorHAnsi"/>
          <w:sz w:val="20"/>
          <w:szCs w:val="20"/>
        </w:rPr>
      </w:pPr>
      <w:r w:rsidRPr="009A35EF">
        <w:rPr>
          <w:rFonts w:asciiTheme="majorHAnsi" w:hAnsiTheme="majorHAnsi" w:cstheme="majorHAnsi"/>
          <w:b/>
          <w:bCs/>
          <w:sz w:val="20"/>
          <w:szCs w:val="20"/>
        </w:rPr>
        <w:t>Article 12 : Accès aux locaux de l’organisme</w:t>
      </w:r>
      <w:r w:rsidRPr="009A35EF">
        <w:rPr>
          <w:rFonts w:asciiTheme="majorHAnsi" w:hAnsiTheme="majorHAnsi" w:cstheme="majorHAnsi"/>
          <w:sz w:val="20"/>
          <w:szCs w:val="20"/>
        </w:rPr>
        <w:br/>
        <w:t>Entrées et sorties les stagiaires ont accès à l’établissement exclusivement pour suivre le stage auquel ils sont inscrits. Ils ne peuvent y entrer ou y demeurer à d’autres fins, sauf autorisation de la direction. Il leur est interdit d’être accompagnés de personnes non inscrites au stage qu’ils suivent (membres de la famille, amis…), d’introduire dans l’établissement un animal, même de très petite taille, de causer du désordre et, d’une manière générale, de faire obstacle au bon déroulement du stage.</w:t>
      </w:r>
    </w:p>
    <w:p w14:paraId="3D394400" w14:textId="77777777" w:rsidR="00B6042E" w:rsidRPr="009A35EF" w:rsidRDefault="00B6042E" w:rsidP="009A35EF">
      <w:pPr>
        <w:spacing w:after="0"/>
        <w:ind w:right="-766"/>
        <w:rPr>
          <w:rFonts w:asciiTheme="majorHAnsi" w:hAnsiTheme="majorHAnsi" w:cstheme="majorHAnsi"/>
          <w:sz w:val="20"/>
          <w:szCs w:val="20"/>
        </w:rPr>
      </w:pPr>
    </w:p>
    <w:p w14:paraId="7BF520DD" w14:textId="58F296AE" w:rsidR="005E1A96" w:rsidRDefault="005E1A96" w:rsidP="009A35EF">
      <w:pPr>
        <w:spacing w:after="0"/>
        <w:ind w:right="-766"/>
        <w:rPr>
          <w:rFonts w:asciiTheme="majorHAnsi" w:hAnsiTheme="majorHAnsi" w:cstheme="majorHAnsi"/>
          <w:sz w:val="20"/>
          <w:szCs w:val="20"/>
        </w:rPr>
      </w:pPr>
      <w:r w:rsidRPr="00A81E59">
        <w:rPr>
          <w:rFonts w:asciiTheme="majorHAnsi" w:hAnsiTheme="majorHAnsi" w:cstheme="majorHAnsi"/>
          <w:b/>
          <w:bCs/>
          <w:sz w:val="20"/>
          <w:szCs w:val="20"/>
        </w:rPr>
        <w:t>Article 13 : Usage du matériel</w:t>
      </w:r>
      <w:r w:rsidRPr="009A35EF">
        <w:rPr>
          <w:rFonts w:asciiTheme="majorHAnsi" w:hAnsiTheme="majorHAnsi" w:cstheme="majorHAnsi"/>
          <w:sz w:val="20"/>
          <w:szCs w:val="20"/>
        </w:rPr>
        <w:b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 A la fin du stage, le stagiaire est tenu de restituer tout matériel et document en sa possession appartenant à l’organisme de formation, sauf les documents pédagogiques distribués en cours de formation.</w:t>
      </w:r>
    </w:p>
    <w:p w14:paraId="6D8B7384" w14:textId="77777777" w:rsidR="00B6042E" w:rsidRPr="009A35EF" w:rsidRDefault="00B6042E" w:rsidP="009A35EF">
      <w:pPr>
        <w:spacing w:after="0"/>
        <w:ind w:right="-766"/>
        <w:rPr>
          <w:rFonts w:asciiTheme="majorHAnsi" w:hAnsiTheme="majorHAnsi" w:cstheme="majorHAnsi"/>
          <w:sz w:val="20"/>
          <w:szCs w:val="20"/>
        </w:rPr>
      </w:pPr>
    </w:p>
    <w:p w14:paraId="05FACB01" w14:textId="19DB74C9" w:rsidR="005E1A96" w:rsidRDefault="005E1A96" w:rsidP="009A35EF">
      <w:pPr>
        <w:spacing w:after="0"/>
        <w:ind w:right="-766"/>
        <w:rPr>
          <w:rFonts w:asciiTheme="majorHAnsi" w:hAnsiTheme="majorHAnsi" w:cstheme="majorHAnsi"/>
          <w:sz w:val="20"/>
          <w:szCs w:val="20"/>
        </w:rPr>
      </w:pPr>
      <w:r w:rsidRPr="009A35EF">
        <w:rPr>
          <w:rFonts w:asciiTheme="majorHAnsi" w:hAnsiTheme="majorHAnsi" w:cstheme="majorHAnsi"/>
          <w:b/>
          <w:bCs/>
          <w:sz w:val="20"/>
          <w:szCs w:val="20"/>
        </w:rPr>
        <w:t>Article 14 : Enregistrements</w:t>
      </w:r>
      <w:r w:rsidRPr="009A35EF">
        <w:rPr>
          <w:rFonts w:asciiTheme="majorHAnsi" w:hAnsiTheme="majorHAnsi" w:cstheme="majorHAnsi"/>
          <w:sz w:val="20"/>
          <w:szCs w:val="20"/>
        </w:rPr>
        <w:t> </w:t>
      </w:r>
      <w:r w:rsidRPr="009A35EF">
        <w:rPr>
          <w:rFonts w:asciiTheme="majorHAnsi" w:hAnsiTheme="majorHAnsi" w:cstheme="majorHAnsi"/>
          <w:sz w:val="20"/>
          <w:szCs w:val="20"/>
        </w:rPr>
        <w:br/>
        <w:t>Il est formellement interdit, sauf dérogation expresse, d’enregistrer ou de filmer les sessions de formation.</w:t>
      </w:r>
    </w:p>
    <w:p w14:paraId="131BF0CE" w14:textId="77777777" w:rsidR="00B6042E" w:rsidRPr="009A35EF" w:rsidRDefault="00B6042E" w:rsidP="009A35EF">
      <w:pPr>
        <w:spacing w:after="0"/>
        <w:ind w:right="-766"/>
        <w:rPr>
          <w:rFonts w:asciiTheme="majorHAnsi" w:hAnsiTheme="majorHAnsi" w:cstheme="majorHAnsi"/>
          <w:sz w:val="20"/>
          <w:szCs w:val="20"/>
        </w:rPr>
      </w:pPr>
    </w:p>
    <w:p w14:paraId="229E69E7" w14:textId="77777777" w:rsidR="00B6042E" w:rsidRDefault="005E1A96" w:rsidP="009A35EF">
      <w:pPr>
        <w:spacing w:after="0"/>
        <w:ind w:right="-766"/>
        <w:rPr>
          <w:rFonts w:asciiTheme="majorHAnsi" w:hAnsiTheme="majorHAnsi" w:cstheme="majorHAnsi"/>
          <w:sz w:val="20"/>
          <w:szCs w:val="20"/>
        </w:rPr>
      </w:pPr>
      <w:r w:rsidRPr="009A35EF">
        <w:rPr>
          <w:rFonts w:asciiTheme="majorHAnsi" w:hAnsiTheme="majorHAnsi" w:cstheme="majorHAnsi"/>
          <w:b/>
          <w:bCs/>
          <w:sz w:val="20"/>
          <w:szCs w:val="20"/>
        </w:rPr>
        <w:t>Article 15 : Documentation pédagogique</w:t>
      </w:r>
      <w:r w:rsidRPr="009A35EF">
        <w:rPr>
          <w:rFonts w:asciiTheme="majorHAnsi" w:hAnsiTheme="majorHAnsi" w:cstheme="majorHAnsi"/>
          <w:sz w:val="20"/>
          <w:szCs w:val="20"/>
        </w:rPr>
        <w:br/>
        <w:t>La documentation pédagogique remise lors des sessions de formation est protégée au titre des droits d’auteur et ne peut être réutilisée autrement que pour un strict usage personnel.</w:t>
      </w:r>
    </w:p>
    <w:p w14:paraId="014A9DA3" w14:textId="31F1C1A3" w:rsidR="005E1A96" w:rsidRPr="009A35EF" w:rsidRDefault="005E1A96" w:rsidP="009A35EF">
      <w:pPr>
        <w:spacing w:after="0"/>
        <w:ind w:right="-766"/>
        <w:rPr>
          <w:rFonts w:asciiTheme="majorHAnsi" w:hAnsiTheme="majorHAnsi" w:cstheme="majorHAnsi"/>
          <w:sz w:val="20"/>
          <w:szCs w:val="20"/>
        </w:rPr>
      </w:pPr>
      <w:r w:rsidRPr="009A35EF">
        <w:rPr>
          <w:rFonts w:asciiTheme="majorHAnsi" w:hAnsiTheme="majorHAnsi" w:cstheme="majorHAnsi"/>
          <w:sz w:val="20"/>
          <w:szCs w:val="20"/>
        </w:rPr>
        <w:br/>
      </w:r>
      <w:r w:rsidRPr="009A35EF">
        <w:rPr>
          <w:rFonts w:asciiTheme="majorHAnsi" w:hAnsiTheme="majorHAnsi" w:cstheme="majorHAnsi"/>
          <w:b/>
          <w:bCs/>
          <w:sz w:val="20"/>
          <w:szCs w:val="20"/>
        </w:rPr>
        <w:t>Article 16 : Responsabilité de l’organisme</w:t>
      </w:r>
      <w:r w:rsidRPr="009A35EF">
        <w:rPr>
          <w:rFonts w:asciiTheme="majorHAnsi" w:hAnsiTheme="majorHAnsi" w:cstheme="majorHAnsi"/>
          <w:sz w:val="20"/>
          <w:szCs w:val="20"/>
        </w:rPr>
        <w:t xml:space="preserve"> </w:t>
      </w:r>
    </w:p>
    <w:p w14:paraId="268E3981" w14:textId="325174AC" w:rsidR="005E1A96" w:rsidRDefault="005E1A96" w:rsidP="009A35EF">
      <w:pPr>
        <w:spacing w:after="0"/>
        <w:ind w:right="-766"/>
        <w:rPr>
          <w:rFonts w:asciiTheme="majorHAnsi" w:hAnsiTheme="majorHAnsi" w:cstheme="majorHAnsi"/>
          <w:sz w:val="20"/>
          <w:szCs w:val="20"/>
        </w:rPr>
      </w:pPr>
      <w:r w:rsidRPr="009A35EF">
        <w:rPr>
          <w:rFonts w:asciiTheme="majorHAnsi" w:hAnsiTheme="majorHAnsi" w:cstheme="majorHAnsi"/>
          <w:sz w:val="20"/>
          <w:szCs w:val="20"/>
        </w:rPr>
        <w:t xml:space="preserve">En cas de vol ou endommagement de biens personnels des stagiaires </w:t>
      </w:r>
      <w:r w:rsidR="00B6042E">
        <w:rPr>
          <w:rFonts w:asciiTheme="majorHAnsi" w:hAnsiTheme="majorHAnsi" w:cstheme="majorHAnsi"/>
          <w:sz w:val="20"/>
          <w:szCs w:val="20"/>
        </w:rPr>
        <w:t>l’organisme de formation</w:t>
      </w:r>
      <w:r w:rsidRPr="009A35EF">
        <w:rPr>
          <w:rFonts w:asciiTheme="majorHAnsi" w:hAnsiTheme="majorHAnsi" w:cstheme="majorHAnsi"/>
          <w:sz w:val="20"/>
          <w:szCs w:val="20"/>
        </w:rPr>
        <w:t> décline toute responsabilité en cas de perte, vol ou détérioration des objets personnels de toute natures déposés par les stagiaires dans les locaux de formation.</w:t>
      </w:r>
    </w:p>
    <w:p w14:paraId="79F5B556" w14:textId="77777777" w:rsidR="00B6042E" w:rsidRPr="009A35EF" w:rsidRDefault="00B6042E" w:rsidP="009A35EF">
      <w:pPr>
        <w:spacing w:after="0"/>
        <w:ind w:right="-766"/>
        <w:rPr>
          <w:rFonts w:asciiTheme="majorHAnsi" w:hAnsiTheme="majorHAnsi" w:cstheme="majorHAnsi"/>
          <w:sz w:val="20"/>
          <w:szCs w:val="20"/>
        </w:rPr>
      </w:pPr>
    </w:p>
    <w:p w14:paraId="2B3300E9" w14:textId="1270C74A" w:rsidR="00B6042E" w:rsidRDefault="005E1A96" w:rsidP="00B6042E">
      <w:pPr>
        <w:spacing w:after="0"/>
        <w:ind w:right="-766"/>
        <w:rPr>
          <w:rFonts w:asciiTheme="majorHAnsi" w:hAnsiTheme="majorHAnsi" w:cstheme="majorHAnsi"/>
          <w:sz w:val="20"/>
          <w:szCs w:val="20"/>
        </w:rPr>
      </w:pPr>
      <w:r w:rsidRPr="009A35EF">
        <w:rPr>
          <w:rFonts w:asciiTheme="majorHAnsi" w:hAnsiTheme="majorHAnsi" w:cstheme="majorHAnsi"/>
          <w:b/>
          <w:bCs/>
          <w:sz w:val="20"/>
          <w:szCs w:val="20"/>
        </w:rPr>
        <w:t>Article 17 : Sanctions et procédures disciplinaires</w:t>
      </w:r>
      <w:r w:rsidRPr="009A35EF">
        <w:rPr>
          <w:rFonts w:asciiTheme="majorHAnsi" w:hAnsiTheme="majorHAnsi" w:cstheme="majorHAnsi"/>
          <w:sz w:val="20"/>
          <w:szCs w:val="20"/>
        </w:rPr>
        <w:br/>
        <w:t xml:space="preserve">Tout manquement du stagiaire à l’une des dispositions du présent Règlement Intérieur pourra faire l’objet d’une sanction ou d’une procédure disciplinaire régies par les articles R 6352-3 à R 6532-8 du code du travail </w:t>
      </w:r>
    </w:p>
    <w:p w14:paraId="7429113A" w14:textId="3496A626" w:rsidR="00B6042E" w:rsidRDefault="00B6042E" w:rsidP="00B6042E">
      <w:pPr>
        <w:pStyle w:val="Paragraphedeliste"/>
        <w:numPr>
          <w:ilvl w:val="0"/>
          <w:numId w:val="14"/>
        </w:numPr>
        <w:spacing w:after="0"/>
        <w:ind w:right="-766"/>
        <w:rPr>
          <w:rFonts w:asciiTheme="majorHAnsi" w:hAnsiTheme="majorHAnsi" w:cstheme="majorHAnsi"/>
          <w:sz w:val="20"/>
          <w:szCs w:val="20"/>
        </w:rPr>
      </w:pPr>
      <w:r w:rsidRPr="00B6042E">
        <w:rPr>
          <w:rFonts w:asciiTheme="majorHAnsi" w:hAnsiTheme="majorHAnsi" w:cstheme="majorHAnsi"/>
          <w:sz w:val="20"/>
          <w:szCs w:val="20"/>
        </w:rPr>
        <w:t>Rappel à l’ordre</w:t>
      </w:r>
      <w:r>
        <w:rPr>
          <w:rFonts w:asciiTheme="majorHAnsi" w:hAnsiTheme="majorHAnsi" w:cstheme="majorHAnsi"/>
          <w:sz w:val="20"/>
          <w:szCs w:val="20"/>
        </w:rPr>
        <w:t>,</w:t>
      </w:r>
    </w:p>
    <w:p w14:paraId="0997EC05" w14:textId="24464433" w:rsidR="00B6042E" w:rsidRDefault="00B6042E" w:rsidP="00B6042E">
      <w:pPr>
        <w:pStyle w:val="Paragraphedeliste"/>
        <w:numPr>
          <w:ilvl w:val="0"/>
          <w:numId w:val="14"/>
        </w:numPr>
        <w:spacing w:after="0"/>
        <w:ind w:right="-766"/>
        <w:rPr>
          <w:rFonts w:asciiTheme="majorHAnsi" w:hAnsiTheme="majorHAnsi" w:cstheme="majorHAnsi"/>
          <w:sz w:val="20"/>
          <w:szCs w:val="20"/>
        </w:rPr>
      </w:pPr>
      <w:r w:rsidRPr="00B6042E">
        <w:rPr>
          <w:rFonts w:asciiTheme="majorHAnsi" w:hAnsiTheme="majorHAnsi" w:cstheme="majorHAnsi"/>
          <w:sz w:val="20"/>
          <w:szCs w:val="20"/>
        </w:rPr>
        <w:t>Avertissement écrit</w:t>
      </w:r>
      <w:r>
        <w:rPr>
          <w:rFonts w:asciiTheme="majorHAnsi" w:hAnsiTheme="majorHAnsi" w:cstheme="majorHAnsi"/>
          <w:sz w:val="20"/>
          <w:szCs w:val="20"/>
        </w:rPr>
        <w:t>,</w:t>
      </w:r>
    </w:p>
    <w:p w14:paraId="7FF66A04" w14:textId="23842FB3" w:rsidR="00B6042E" w:rsidRDefault="00B6042E" w:rsidP="00B6042E">
      <w:pPr>
        <w:pStyle w:val="Paragraphedeliste"/>
        <w:numPr>
          <w:ilvl w:val="0"/>
          <w:numId w:val="14"/>
        </w:numPr>
        <w:spacing w:after="0"/>
        <w:ind w:right="-766"/>
        <w:rPr>
          <w:rFonts w:asciiTheme="majorHAnsi" w:hAnsiTheme="majorHAnsi" w:cstheme="majorHAnsi"/>
          <w:sz w:val="20"/>
          <w:szCs w:val="20"/>
        </w:rPr>
      </w:pPr>
      <w:r w:rsidRPr="00B6042E">
        <w:rPr>
          <w:rFonts w:asciiTheme="majorHAnsi" w:hAnsiTheme="majorHAnsi" w:cstheme="majorHAnsi"/>
          <w:sz w:val="20"/>
          <w:szCs w:val="20"/>
        </w:rPr>
        <w:t>Blâme</w:t>
      </w:r>
      <w:r>
        <w:rPr>
          <w:rFonts w:asciiTheme="majorHAnsi" w:hAnsiTheme="majorHAnsi" w:cstheme="majorHAnsi"/>
          <w:sz w:val="20"/>
          <w:szCs w:val="20"/>
        </w:rPr>
        <w:t>,</w:t>
      </w:r>
    </w:p>
    <w:p w14:paraId="74D5816D" w14:textId="77777777" w:rsidR="00B6042E" w:rsidRDefault="00B6042E" w:rsidP="00B6042E">
      <w:pPr>
        <w:pStyle w:val="Paragraphedeliste"/>
        <w:numPr>
          <w:ilvl w:val="0"/>
          <w:numId w:val="14"/>
        </w:numPr>
        <w:spacing w:after="0"/>
        <w:ind w:right="-766"/>
        <w:rPr>
          <w:rFonts w:asciiTheme="majorHAnsi" w:hAnsiTheme="majorHAnsi" w:cstheme="majorHAnsi"/>
          <w:sz w:val="20"/>
          <w:szCs w:val="20"/>
        </w:rPr>
      </w:pPr>
      <w:r w:rsidRPr="00B6042E">
        <w:rPr>
          <w:rFonts w:asciiTheme="majorHAnsi" w:hAnsiTheme="majorHAnsi" w:cstheme="majorHAnsi"/>
          <w:sz w:val="20"/>
          <w:szCs w:val="20"/>
        </w:rPr>
        <w:t>Exclusion temporaire de la formation,</w:t>
      </w:r>
    </w:p>
    <w:p w14:paraId="3940C1B0" w14:textId="19E6D0FD" w:rsidR="00B6042E" w:rsidRDefault="00B6042E" w:rsidP="00B6042E">
      <w:pPr>
        <w:pStyle w:val="Paragraphedeliste"/>
        <w:numPr>
          <w:ilvl w:val="0"/>
          <w:numId w:val="14"/>
        </w:numPr>
        <w:spacing w:after="0"/>
        <w:ind w:right="-766"/>
        <w:rPr>
          <w:rFonts w:asciiTheme="majorHAnsi" w:hAnsiTheme="majorHAnsi" w:cstheme="majorHAnsi"/>
          <w:sz w:val="20"/>
          <w:szCs w:val="20"/>
        </w:rPr>
      </w:pPr>
      <w:r w:rsidRPr="00B6042E">
        <w:rPr>
          <w:rFonts w:asciiTheme="majorHAnsi" w:hAnsiTheme="majorHAnsi" w:cstheme="majorHAnsi"/>
          <w:sz w:val="20"/>
          <w:szCs w:val="20"/>
        </w:rPr>
        <w:t>Exclusion définitive de la formation.</w:t>
      </w:r>
    </w:p>
    <w:p w14:paraId="46EC4224" w14:textId="77777777" w:rsidR="00B6042E" w:rsidRPr="00B6042E" w:rsidRDefault="00B6042E" w:rsidP="00B6042E">
      <w:pPr>
        <w:pStyle w:val="Paragraphedeliste"/>
        <w:spacing w:after="0"/>
        <w:ind w:right="-766"/>
        <w:rPr>
          <w:rFonts w:asciiTheme="majorHAnsi" w:hAnsiTheme="majorHAnsi" w:cstheme="majorHAnsi"/>
          <w:sz w:val="20"/>
          <w:szCs w:val="20"/>
        </w:rPr>
      </w:pPr>
    </w:p>
    <w:p w14:paraId="0A08AAF5" w14:textId="77777777" w:rsidR="005E1A96" w:rsidRPr="009A35EF" w:rsidRDefault="005E1A96" w:rsidP="00B6042E">
      <w:pPr>
        <w:spacing w:after="0"/>
        <w:ind w:right="-766"/>
        <w:rPr>
          <w:rFonts w:asciiTheme="majorHAnsi" w:hAnsiTheme="majorHAnsi" w:cstheme="majorHAnsi"/>
          <w:sz w:val="20"/>
          <w:szCs w:val="20"/>
        </w:rPr>
      </w:pPr>
      <w:r w:rsidRPr="009A35EF">
        <w:rPr>
          <w:rFonts w:asciiTheme="majorHAnsi" w:hAnsiTheme="majorHAnsi" w:cstheme="majorHAnsi"/>
          <w:b/>
          <w:bCs/>
          <w:sz w:val="20"/>
          <w:szCs w:val="20"/>
        </w:rPr>
        <w:t>VI – PUBLICITE</w:t>
      </w:r>
      <w:r w:rsidRPr="009A35EF">
        <w:rPr>
          <w:rFonts w:asciiTheme="majorHAnsi" w:hAnsiTheme="majorHAnsi" w:cstheme="majorHAnsi"/>
          <w:sz w:val="20"/>
          <w:szCs w:val="20"/>
        </w:rPr>
        <w:br/>
      </w:r>
      <w:r w:rsidRPr="009A35EF">
        <w:rPr>
          <w:rFonts w:asciiTheme="majorHAnsi" w:hAnsiTheme="majorHAnsi" w:cstheme="majorHAnsi"/>
          <w:b/>
          <w:bCs/>
          <w:sz w:val="20"/>
          <w:szCs w:val="20"/>
        </w:rPr>
        <w:t>Article 18 : Publicité</w:t>
      </w:r>
      <w:r w:rsidRPr="009A35EF">
        <w:rPr>
          <w:rFonts w:asciiTheme="majorHAnsi" w:hAnsiTheme="majorHAnsi" w:cstheme="majorHAnsi"/>
          <w:sz w:val="20"/>
          <w:szCs w:val="20"/>
        </w:rPr>
        <w:br/>
        <w:t>Le présent règlement est affiché dans les halls du centre et sur le site Internet de l’organisme de formation.</w:t>
      </w:r>
    </w:p>
    <w:p w14:paraId="09932058" w14:textId="77777777" w:rsidR="005E1A96" w:rsidRPr="009A35EF" w:rsidRDefault="005E1A96" w:rsidP="009A35EF">
      <w:pPr>
        <w:spacing w:after="0"/>
        <w:ind w:right="-766"/>
        <w:rPr>
          <w:rFonts w:asciiTheme="majorHAnsi" w:hAnsiTheme="majorHAnsi" w:cstheme="majorHAnsi"/>
          <w:b/>
          <w:bCs/>
          <w:sz w:val="20"/>
          <w:szCs w:val="20"/>
        </w:rPr>
      </w:pPr>
    </w:p>
    <w:p w14:paraId="6C4C914E" w14:textId="77777777" w:rsidR="005E1A96" w:rsidRPr="007D48C9" w:rsidRDefault="005E1A96" w:rsidP="009A35EF">
      <w:pPr>
        <w:spacing w:after="0"/>
        <w:ind w:right="-766"/>
        <w:rPr>
          <w:rFonts w:asciiTheme="majorHAnsi" w:hAnsiTheme="majorHAnsi" w:cstheme="majorHAnsi"/>
          <w:b/>
          <w:bCs/>
          <w:sz w:val="20"/>
          <w:szCs w:val="20"/>
        </w:rPr>
      </w:pPr>
      <w:r w:rsidRPr="007D48C9">
        <w:rPr>
          <w:rFonts w:asciiTheme="majorHAnsi" w:hAnsiTheme="majorHAnsi" w:cstheme="majorHAnsi"/>
          <w:b/>
          <w:bCs/>
          <w:sz w:val="20"/>
          <w:szCs w:val="20"/>
        </w:rPr>
        <w:t xml:space="preserve">VII – Réclamation </w:t>
      </w:r>
    </w:p>
    <w:p w14:paraId="506F4629" w14:textId="77777777" w:rsidR="005E1A96" w:rsidRPr="007D48C9" w:rsidRDefault="005E1A96" w:rsidP="009A35EF">
      <w:pPr>
        <w:spacing w:after="0"/>
        <w:ind w:right="-766"/>
        <w:rPr>
          <w:rFonts w:asciiTheme="majorHAnsi" w:hAnsiTheme="majorHAnsi" w:cstheme="majorHAnsi"/>
          <w:b/>
          <w:bCs/>
          <w:sz w:val="20"/>
          <w:szCs w:val="20"/>
        </w:rPr>
      </w:pPr>
      <w:r w:rsidRPr="007D48C9">
        <w:rPr>
          <w:rFonts w:asciiTheme="majorHAnsi" w:hAnsiTheme="majorHAnsi" w:cstheme="majorHAnsi"/>
          <w:b/>
          <w:bCs/>
          <w:sz w:val="20"/>
          <w:szCs w:val="20"/>
        </w:rPr>
        <w:t xml:space="preserve">Article 19 : </w:t>
      </w:r>
    </w:p>
    <w:p w14:paraId="57E3713A" w14:textId="4BC2DE8F" w:rsidR="005E1A96" w:rsidRPr="009A35EF" w:rsidRDefault="005E1A96" w:rsidP="009A35EF">
      <w:pPr>
        <w:spacing w:after="0"/>
        <w:ind w:right="-766"/>
        <w:rPr>
          <w:rFonts w:asciiTheme="majorHAnsi" w:hAnsiTheme="majorHAnsi" w:cstheme="majorHAnsi"/>
          <w:sz w:val="20"/>
          <w:szCs w:val="20"/>
        </w:rPr>
      </w:pPr>
      <w:r w:rsidRPr="007D48C9">
        <w:rPr>
          <w:rFonts w:asciiTheme="majorHAnsi" w:hAnsiTheme="majorHAnsi" w:cstheme="majorHAnsi"/>
          <w:sz w:val="20"/>
          <w:szCs w:val="20"/>
        </w:rPr>
        <w:t xml:space="preserve">Lors de cette formation, il serait demandé aux stagiaires de compléter en fin de parcours une enquête de satisfaction. Par ce biais, les stagiaires pourront émettre leur réclamation. Toutefois, ce document étant anonyme, les stagiaires peuvent également émettre leur réclamation à l’adresse suivante : </w:t>
      </w:r>
      <w:hyperlink r:id="rId15" w:history="1">
        <w:r w:rsidR="001A6744" w:rsidRPr="007548AB">
          <w:rPr>
            <w:rStyle w:val="Lienhypertexte"/>
          </w:rPr>
          <w:t>laurent.edriat.excel@mail.fr</w:t>
        </w:r>
      </w:hyperlink>
      <w:r w:rsidR="002D740B" w:rsidRPr="007D48C9">
        <w:t xml:space="preserve"> </w:t>
      </w:r>
      <w:r w:rsidRPr="007D48C9">
        <w:rPr>
          <w:rFonts w:asciiTheme="majorHAnsi" w:hAnsiTheme="majorHAnsi" w:cstheme="majorHAnsi"/>
          <w:sz w:val="20"/>
          <w:szCs w:val="20"/>
        </w:rPr>
        <w:t>afin d’obtenir une réponse dans les 48h de la part d</w:t>
      </w:r>
      <w:r w:rsidR="001A6744">
        <w:rPr>
          <w:rFonts w:asciiTheme="majorHAnsi" w:hAnsiTheme="majorHAnsi" w:cstheme="majorHAnsi"/>
          <w:sz w:val="20"/>
          <w:szCs w:val="20"/>
        </w:rPr>
        <w:t>’EXCEL</w:t>
      </w:r>
      <w:r w:rsidRPr="007D48C9">
        <w:rPr>
          <w:rFonts w:asciiTheme="majorHAnsi" w:hAnsiTheme="majorHAnsi" w:cstheme="majorHAnsi"/>
          <w:sz w:val="20"/>
          <w:szCs w:val="20"/>
        </w:rPr>
        <w:t>.</w:t>
      </w:r>
    </w:p>
    <w:p w14:paraId="4B7BB235" w14:textId="77777777" w:rsidR="005E1A96" w:rsidRPr="009A35EF" w:rsidRDefault="005E1A96" w:rsidP="009A35EF">
      <w:pPr>
        <w:spacing w:after="0"/>
        <w:ind w:right="-766"/>
        <w:rPr>
          <w:rFonts w:asciiTheme="majorHAnsi" w:hAnsiTheme="majorHAnsi" w:cstheme="majorHAnsi"/>
          <w:sz w:val="20"/>
          <w:szCs w:val="20"/>
        </w:rPr>
      </w:pPr>
      <w:r w:rsidRPr="009A35EF">
        <w:rPr>
          <w:rFonts w:asciiTheme="majorHAnsi" w:hAnsiTheme="majorHAnsi" w:cstheme="majorHAnsi"/>
          <w:sz w:val="20"/>
          <w:szCs w:val="20"/>
        </w:rPr>
        <w:t> </w:t>
      </w:r>
    </w:p>
    <w:p w14:paraId="77492544" w14:textId="7DA01609" w:rsidR="005E1A96" w:rsidRDefault="005E1A96" w:rsidP="009A35EF">
      <w:pPr>
        <w:shd w:val="clear" w:color="auto" w:fill="FFFFFF"/>
        <w:spacing w:after="0" w:line="240" w:lineRule="auto"/>
        <w:jc w:val="both"/>
        <w:rPr>
          <w:rFonts w:asciiTheme="majorHAnsi" w:eastAsia="Times New Roman" w:hAnsiTheme="majorHAnsi" w:cstheme="majorHAnsi"/>
          <w:color w:val="222222"/>
          <w:sz w:val="20"/>
          <w:szCs w:val="20"/>
          <w:lang w:eastAsia="fr-FR"/>
        </w:rPr>
      </w:pPr>
    </w:p>
    <w:p w14:paraId="017A61F7" w14:textId="4F0CFC99" w:rsidR="0068780C" w:rsidRDefault="0068780C" w:rsidP="009A35EF">
      <w:pPr>
        <w:shd w:val="clear" w:color="auto" w:fill="FFFFFF"/>
        <w:spacing w:after="0" w:line="240" w:lineRule="auto"/>
        <w:jc w:val="both"/>
        <w:rPr>
          <w:rFonts w:asciiTheme="majorHAnsi" w:eastAsia="Times New Roman" w:hAnsiTheme="majorHAnsi" w:cstheme="majorHAnsi"/>
          <w:color w:val="222222"/>
          <w:sz w:val="20"/>
          <w:szCs w:val="20"/>
          <w:lang w:eastAsia="fr-FR"/>
        </w:rPr>
      </w:pPr>
    </w:p>
    <w:p w14:paraId="26130A7D" w14:textId="43862411" w:rsidR="0068780C" w:rsidRDefault="0068780C" w:rsidP="009A35EF">
      <w:pPr>
        <w:shd w:val="clear" w:color="auto" w:fill="FFFFFF"/>
        <w:spacing w:after="0" w:line="240" w:lineRule="auto"/>
        <w:jc w:val="both"/>
        <w:rPr>
          <w:rFonts w:asciiTheme="majorHAnsi" w:eastAsia="Times New Roman" w:hAnsiTheme="majorHAnsi" w:cstheme="majorHAnsi"/>
          <w:color w:val="222222"/>
          <w:sz w:val="20"/>
          <w:szCs w:val="20"/>
          <w:lang w:eastAsia="fr-FR"/>
        </w:rPr>
      </w:pPr>
    </w:p>
    <w:p w14:paraId="40661BF1" w14:textId="284ACB7D" w:rsidR="0068780C" w:rsidRDefault="0068780C" w:rsidP="009A35EF">
      <w:pPr>
        <w:shd w:val="clear" w:color="auto" w:fill="FFFFFF"/>
        <w:spacing w:after="0" w:line="240" w:lineRule="auto"/>
        <w:jc w:val="both"/>
        <w:rPr>
          <w:rFonts w:asciiTheme="majorHAnsi" w:eastAsia="Times New Roman" w:hAnsiTheme="majorHAnsi" w:cstheme="majorHAnsi"/>
          <w:color w:val="222222"/>
          <w:sz w:val="20"/>
          <w:szCs w:val="20"/>
          <w:lang w:eastAsia="fr-FR"/>
        </w:rPr>
      </w:pPr>
    </w:p>
    <w:p w14:paraId="586D3334" w14:textId="705245F4" w:rsidR="0068780C" w:rsidRDefault="0068780C" w:rsidP="009A35EF">
      <w:pPr>
        <w:shd w:val="clear" w:color="auto" w:fill="FFFFFF"/>
        <w:spacing w:after="0" w:line="240" w:lineRule="auto"/>
        <w:jc w:val="both"/>
        <w:rPr>
          <w:rFonts w:asciiTheme="majorHAnsi" w:eastAsia="Times New Roman" w:hAnsiTheme="majorHAnsi" w:cstheme="majorHAnsi"/>
          <w:color w:val="222222"/>
          <w:sz w:val="20"/>
          <w:szCs w:val="20"/>
          <w:lang w:eastAsia="fr-FR"/>
        </w:rPr>
      </w:pPr>
    </w:p>
    <w:p w14:paraId="61753E61" w14:textId="69E6F391" w:rsidR="0068780C" w:rsidRDefault="0068780C" w:rsidP="009A35EF">
      <w:pPr>
        <w:shd w:val="clear" w:color="auto" w:fill="FFFFFF"/>
        <w:spacing w:after="0" w:line="240" w:lineRule="auto"/>
        <w:jc w:val="both"/>
        <w:rPr>
          <w:rFonts w:asciiTheme="majorHAnsi" w:eastAsia="Times New Roman" w:hAnsiTheme="majorHAnsi" w:cstheme="majorHAnsi"/>
          <w:color w:val="222222"/>
          <w:sz w:val="20"/>
          <w:szCs w:val="20"/>
          <w:lang w:eastAsia="fr-FR"/>
        </w:rPr>
      </w:pPr>
    </w:p>
    <w:p w14:paraId="5C1AE3D5" w14:textId="0EA33A46" w:rsidR="0068780C" w:rsidRDefault="0068780C" w:rsidP="009A35EF">
      <w:pPr>
        <w:shd w:val="clear" w:color="auto" w:fill="FFFFFF"/>
        <w:spacing w:after="0" w:line="240" w:lineRule="auto"/>
        <w:jc w:val="both"/>
        <w:rPr>
          <w:rFonts w:asciiTheme="majorHAnsi" w:eastAsia="Times New Roman" w:hAnsiTheme="majorHAnsi" w:cstheme="majorHAnsi"/>
          <w:color w:val="222222"/>
          <w:sz w:val="20"/>
          <w:szCs w:val="20"/>
          <w:lang w:eastAsia="fr-FR"/>
        </w:rPr>
      </w:pPr>
    </w:p>
    <w:p w14:paraId="26FF4561" w14:textId="2A156BB0" w:rsidR="0068780C" w:rsidRDefault="0068780C" w:rsidP="009A35EF">
      <w:pPr>
        <w:shd w:val="clear" w:color="auto" w:fill="FFFFFF"/>
        <w:spacing w:after="0" w:line="240" w:lineRule="auto"/>
        <w:jc w:val="both"/>
        <w:rPr>
          <w:rFonts w:asciiTheme="majorHAnsi" w:eastAsia="Times New Roman" w:hAnsiTheme="majorHAnsi" w:cstheme="majorHAnsi"/>
          <w:color w:val="222222"/>
          <w:sz w:val="20"/>
          <w:szCs w:val="20"/>
          <w:lang w:eastAsia="fr-FR"/>
        </w:rPr>
      </w:pPr>
    </w:p>
    <w:p w14:paraId="12D1036D" w14:textId="777D20D2" w:rsidR="0068780C" w:rsidRDefault="0068780C" w:rsidP="009A35EF">
      <w:pPr>
        <w:shd w:val="clear" w:color="auto" w:fill="FFFFFF"/>
        <w:spacing w:after="0" w:line="240" w:lineRule="auto"/>
        <w:jc w:val="both"/>
        <w:rPr>
          <w:rFonts w:asciiTheme="majorHAnsi" w:eastAsia="Times New Roman" w:hAnsiTheme="majorHAnsi" w:cstheme="majorHAnsi"/>
          <w:color w:val="222222"/>
          <w:sz w:val="20"/>
          <w:szCs w:val="20"/>
          <w:lang w:eastAsia="fr-FR"/>
        </w:rPr>
      </w:pPr>
    </w:p>
    <w:p w14:paraId="16610949" w14:textId="23ADE5B3" w:rsidR="0068780C" w:rsidRDefault="0068780C" w:rsidP="009A35EF">
      <w:pPr>
        <w:shd w:val="clear" w:color="auto" w:fill="FFFFFF"/>
        <w:spacing w:after="0" w:line="240" w:lineRule="auto"/>
        <w:jc w:val="both"/>
        <w:rPr>
          <w:rFonts w:asciiTheme="majorHAnsi" w:eastAsia="Times New Roman" w:hAnsiTheme="majorHAnsi" w:cstheme="majorHAnsi"/>
          <w:color w:val="222222"/>
          <w:sz w:val="20"/>
          <w:szCs w:val="20"/>
          <w:lang w:eastAsia="fr-FR"/>
        </w:rPr>
      </w:pPr>
    </w:p>
    <w:p w14:paraId="6151D5FF" w14:textId="3903B7D2" w:rsidR="0068780C" w:rsidRDefault="0068780C" w:rsidP="009A35EF">
      <w:pPr>
        <w:shd w:val="clear" w:color="auto" w:fill="FFFFFF"/>
        <w:spacing w:after="0" w:line="240" w:lineRule="auto"/>
        <w:jc w:val="both"/>
        <w:rPr>
          <w:rFonts w:asciiTheme="majorHAnsi" w:eastAsia="Times New Roman" w:hAnsiTheme="majorHAnsi" w:cstheme="majorHAnsi"/>
          <w:color w:val="222222"/>
          <w:sz w:val="20"/>
          <w:szCs w:val="20"/>
          <w:lang w:eastAsia="fr-FR"/>
        </w:rPr>
      </w:pPr>
      <w:r>
        <w:rPr>
          <w:rFonts w:asciiTheme="majorHAnsi" w:eastAsia="Times New Roman" w:hAnsiTheme="majorHAnsi" w:cstheme="majorHAnsi"/>
          <w:color w:val="222222"/>
          <w:sz w:val="20"/>
          <w:szCs w:val="20"/>
          <w:lang w:eastAsia="fr-FR"/>
        </w:rPr>
        <w:tab/>
        <w:t xml:space="preserve">Fait le 11/04/2022 à </w:t>
      </w:r>
      <w:r w:rsidR="001A6744">
        <w:rPr>
          <w:rFonts w:asciiTheme="majorHAnsi" w:eastAsia="Times New Roman" w:hAnsiTheme="majorHAnsi" w:cstheme="majorHAnsi"/>
          <w:color w:val="222222"/>
          <w:sz w:val="20"/>
          <w:szCs w:val="20"/>
          <w:lang w:eastAsia="fr-FR"/>
        </w:rPr>
        <w:t>Fontenay</w:t>
      </w:r>
      <w:r w:rsidR="00E8588D">
        <w:rPr>
          <w:rFonts w:asciiTheme="majorHAnsi" w:eastAsia="Times New Roman" w:hAnsiTheme="majorHAnsi" w:cstheme="majorHAnsi"/>
          <w:color w:val="222222"/>
          <w:sz w:val="20"/>
          <w:szCs w:val="20"/>
          <w:lang w:eastAsia="fr-FR"/>
        </w:rPr>
        <w:t>-</w:t>
      </w:r>
      <w:r w:rsidR="001A6744">
        <w:rPr>
          <w:rFonts w:asciiTheme="majorHAnsi" w:eastAsia="Times New Roman" w:hAnsiTheme="majorHAnsi" w:cstheme="majorHAnsi"/>
          <w:color w:val="222222"/>
          <w:sz w:val="20"/>
          <w:szCs w:val="20"/>
          <w:lang w:eastAsia="fr-FR"/>
        </w:rPr>
        <w:t xml:space="preserve"> </w:t>
      </w:r>
      <w:r w:rsidR="00E8588D">
        <w:rPr>
          <w:rFonts w:asciiTheme="majorHAnsi" w:eastAsia="Times New Roman" w:hAnsiTheme="majorHAnsi" w:cstheme="majorHAnsi"/>
          <w:color w:val="222222"/>
          <w:sz w:val="20"/>
          <w:szCs w:val="20"/>
          <w:lang w:eastAsia="fr-FR"/>
        </w:rPr>
        <w:t>sous-bois</w:t>
      </w:r>
    </w:p>
    <w:p w14:paraId="7FA5FBE1" w14:textId="5E53129B" w:rsidR="0068780C" w:rsidRDefault="0068780C" w:rsidP="009A35EF">
      <w:pPr>
        <w:shd w:val="clear" w:color="auto" w:fill="FFFFFF"/>
        <w:spacing w:after="0" w:line="240" w:lineRule="auto"/>
        <w:jc w:val="both"/>
        <w:rPr>
          <w:rFonts w:asciiTheme="majorHAnsi" w:eastAsia="Times New Roman" w:hAnsiTheme="majorHAnsi" w:cstheme="majorHAnsi"/>
          <w:color w:val="222222"/>
          <w:sz w:val="20"/>
          <w:szCs w:val="20"/>
          <w:lang w:eastAsia="fr-FR"/>
        </w:rPr>
      </w:pPr>
      <w:r>
        <w:rPr>
          <w:rFonts w:asciiTheme="majorHAnsi" w:eastAsia="Times New Roman" w:hAnsiTheme="majorHAnsi" w:cstheme="majorHAnsi"/>
          <w:color w:val="222222"/>
          <w:sz w:val="20"/>
          <w:szCs w:val="20"/>
          <w:lang w:eastAsia="fr-FR"/>
        </w:rPr>
        <w:tab/>
      </w:r>
      <w:r>
        <w:rPr>
          <w:rFonts w:asciiTheme="majorHAnsi" w:eastAsia="Times New Roman" w:hAnsiTheme="majorHAnsi" w:cstheme="majorHAnsi"/>
          <w:color w:val="222222"/>
          <w:sz w:val="20"/>
          <w:szCs w:val="20"/>
          <w:lang w:eastAsia="fr-FR"/>
        </w:rPr>
        <w:tab/>
        <w:t>Dernière mise à jour : avril 2022</w:t>
      </w:r>
    </w:p>
    <w:p w14:paraId="33FDAAA9" w14:textId="77777777" w:rsidR="0068780C" w:rsidRPr="009A35EF" w:rsidRDefault="0068780C" w:rsidP="009A35EF">
      <w:pPr>
        <w:shd w:val="clear" w:color="auto" w:fill="FFFFFF"/>
        <w:spacing w:after="0" w:line="240" w:lineRule="auto"/>
        <w:jc w:val="both"/>
        <w:rPr>
          <w:rFonts w:asciiTheme="majorHAnsi" w:eastAsia="Times New Roman" w:hAnsiTheme="majorHAnsi" w:cstheme="majorHAnsi"/>
          <w:color w:val="222222"/>
          <w:sz w:val="20"/>
          <w:szCs w:val="20"/>
          <w:lang w:eastAsia="fr-FR"/>
        </w:rPr>
      </w:pPr>
    </w:p>
    <w:p w14:paraId="6A32FC05" w14:textId="37269793" w:rsidR="008B6179" w:rsidRDefault="008B6179" w:rsidP="009A35EF">
      <w:pPr>
        <w:shd w:val="clear" w:color="auto" w:fill="FFFFFF"/>
        <w:spacing w:after="0" w:line="240" w:lineRule="auto"/>
        <w:jc w:val="both"/>
        <w:rPr>
          <w:rFonts w:asciiTheme="majorHAnsi" w:eastAsia="Times New Roman" w:hAnsiTheme="majorHAnsi" w:cstheme="majorHAnsi"/>
          <w:color w:val="222222"/>
          <w:sz w:val="20"/>
          <w:szCs w:val="20"/>
          <w:highlight w:val="yellow"/>
          <w:lang w:eastAsia="fr-FR"/>
        </w:rPr>
      </w:pPr>
    </w:p>
    <w:p w14:paraId="5E91A6CF" w14:textId="14B94D2F" w:rsidR="0068780C" w:rsidRDefault="0068780C" w:rsidP="009A35EF">
      <w:pPr>
        <w:shd w:val="clear" w:color="auto" w:fill="FFFFFF"/>
        <w:spacing w:after="0" w:line="240" w:lineRule="auto"/>
        <w:jc w:val="both"/>
        <w:rPr>
          <w:rFonts w:asciiTheme="majorHAnsi" w:eastAsia="Times New Roman" w:hAnsiTheme="majorHAnsi" w:cstheme="majorHAnsi"/>
          <w:color w:val="222222"/>
          <w:sz w:val="20"/>
          <w:szCs w:val="20"/>
          <w:highlight w:val="yellow"/>
          <w:lang w:eastAsia="fr-FR"/>
        </w:rPr>
      </w:pPr>
    </w:p>
    <w:p w14:paraId="03137C21" w14:textId="4439EE69" w:rsidR="002E47A9" w:rsidRPr="009A35EF" w:rsidRDefault="0068780C" w:rsidP="00E8588D">
      <w:pPr>
        <w:shd w:val="clear" w:color="auto" w:fill="FFFFFF"/>
        <w:spacing w:after="0" w:line="240" w:lineRule="auto"/>
        <w:jc w:val="both"/>
        <w:rPr>
          <w:rFonts w:asciiTheme="majorHAnsi" w:hAnsiTheme="majorHAnsi" w:cstheme="majorHAnsi"/>
          <w:sz w:val="20"/>
          <w:szCs w:val="20"/>
        </w:rPr>
      </w:pPr>
      <w:r w:rsidRPr="0068780C">
        <w:rPr>
          <w:rFonts w:asciiTheme="majorHAnsi" w:eastAsia="Times New Roman" w:hAnsiTheme="majorHAnsi" w:cstheme="majorHAnsi"/>
          <w:color w:val="222222"/>
          <w:sz w:val="20"/>
          <w:szCs w:val="20"/>
          <w:lang w:eastAsia="fr-FR"/>
        </w:rPr>
        <w:t xml:space="preserve">Signature représentant du centre de formation : </w:t>
      </w:r>
    </w:p>
    <w:sectPr w:rsidR="002E47A9" w:rsidRPr="009A35EF" w:rsidSect="00A81E59">
      <w:type w:val="continuous"/>
      <w:pgSz w:w="11906" w:h="16838"/>
      <w:pgMar w:top="1418" w:right="1133" w:bottom="1418" w:left="709" w:header="709" w:footer="709" w:gutter="0"/>
      <w:cols w:num="2" w:space="155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FE9E6" w14:textId="77777777" w:rsidR="00B67A4F" w:rsidRDefault="00B67A4F" w:rsidP="008B6179">
      <w:pPr>
        <w:spacing w:after="0" w:line="240" w:lineRule="auto"/>
      </w:pPr>
      <w:r>
        <w:separator/>
      </w:r>
    </w:p>
  </w:endnote>
  <w:endnote w:type="continuationSeparator" w:id="0">
    <w:p w14:paraId="1039100A" w14:textId="77777777" w:rsidR="00B67A4F" w:rsidRDefault="00B67A4F" w:rsidP="008B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61BB" w14:textId="77777777" w:rsidR="00E8588D" w:rsidRDefault="00E858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A7BC" w14:textId="16464879" w:rsidR="0068780C" w:rsidRDefault="007823EE" w:rsidP="0068780C">
    <w:pPr>
      <w:pStyle w:val="Pieddepage"/>
      <w:tabs>
        <w:tab w:val="left" w:pos="380"/>
        <w:tab w:val="center" w:pos="4819"/>
      </w:tabs>
      <w:jc w:val="center"/>
    </w:pPr>
    <w:r>
      <w:t>Centre de formation</w:t>
    </w:r>
    <w:r w:rsidR="00EE5710">
      <w:t xml:space="preserve"> EXCEL</w:t>
    </w:r>
  </w:p>
  <w:p w14:paraId="75529C4E" w14:textId="53D3A313" w:rsidR="0068780C" w:rsidRDefault="007823EE" w:rsidP="0068780C">
    <w:pPr>
      <w:pStyle w:val="Pieddepage"/>
      <w:jc w:val="center"/>
    </w:pPr>
    <w:r>
      <w:t xml:space="preserve">Adresse </w:t>
    </w:r>
    <w:r w:rsidR="001A6744">
      <w:t xml:space="preserve">236 rie des Moulins 94120 </w:t>
    </w:r>
    <w:r w:rsidR="00E8588D">
      <w:t>Fontenay-sous-Bois</w:t>
    </w:r>
    <w:r w:rsidR="001A6744">
      <w:t xml:space="preserve"> </w:t>
    </w:r>
  </w:p>
  <w:p w14:paraId="5B401EA0" w14:textId="3CCA9EE3" w:rsidR="0068780C" w:rsidRDefault="0068780C" w:rsidP="007823EE">
    <w:pPr>
      <w:pStyle w:val="Pieddepage"/>
      <w:jc w:val="center"/>
    </w:pPr>
    <w:r>
      <w:t xml:space="preserve">Siret : </w:t>
    </w:r>
    <w:r w:rsidR="001A6744" w:rsidRPr="001A6744">
      <w:t>84393865500027</w:t>
    </w:r>
    <w:r>
      <w:t>|Numéro de déclaration d’activité :</w:t>
    </w:r>
    <w:r w:rsidR="007823EE">
      <w:t xml:space="preserve"> </w:t>
    </w:r>
    <w:r w:rsidR="001A6744" w:rsidRPr="001A6744">
      <w:t xml:space="preserve">11 94 101 7394 auprès de la </w:t>
    </w:r>
    <w:r w:rsidR="00E8588D" w:rsidRPr="001A6744">
      <w:t>région Ile</w:t>
    </w:r>
    <w:r w:rsidR="001A6744" w:rsidRPr="001A6744">
      <w:t xml:space="preserve"> de France.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8915" w14:textId="77777777" w:rsidR="00E8588D" w:rsidRDefault="00E858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5A909" w14:textId="77777777" w:rsidR="00B67A4F" w:rsidRDefault="00B67A4F" w:rsidP="008B6179">
      <w:pPr>
        <w:spacing w:after="0" w:line="240" w:lineRule="auto"/>
      </w:pPr>
      <w:r>
        <w:separator/>
      </w:r>
    </w:p>
  </w:footnote>
  <w:footnote w:type="continuationSeparator" w:id="0">
    <w:p w14:paraId="00FFFF9D" w14:textId="77777777" w:rsidR="00B67A4F" w:rsidRDefault="00B67A4F" w:rsidP="008B6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B65D" w14:textId="77777777" w:rsidR="00E8588D" w:rsidRDefault="00E8588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29B4" w14:textId="374286F2" w:rsidR="00D1390A" w:rsidRPr="00E8588D" w:rsidRDefault="00EE5710" w:rsidP="00E8588D">
    <w:pPr>
      <w:rPr>
        <w:color w:val="4472C4" w:themeColor="accent1"/>
        <w:sz w:val="44"/>
        <w:szCs w:val="44"/>
      </w:rPr>
    </w:pPr>
    <w:r w:rsidRPr="00EE5710">
      <w:rPr>
        <w:noProof/>
        <w:sz w:val="48"/>
        <w:szCs w:val="48"/>
      </w:rPr>
      <w:t>EXCEL</w:t>
    </w:r>
    <w:r>
      <w:rPr>
        <w:noProof/>
      </w:rPr>
      <w:t xml:space="preserve">                               </w:t>
    </w:r>
    <w:r w:rsidR="00B6042E" w:rsidRPr="00E8588D">
      <w:rPr>
        <w:b/>
        <w:bCs/>
        <w:color w:val="4472C4" w:themeColor="accent1"/>
        <w:sz w:val="44"/>
        <w:szCs w:val="44"/>
      </w:rPr>
      <w:t>Règlement intérieur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BE7C" w14:textId="77777777" w:rsidR="00E8588D" w:rsidRDefault="00E8588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D6E42"/>
    <w:multiLevelType w:val="hybridMultilevel"/>
    <w:tmpl w:val="2E74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EF4970"/>
    <w:multiLevelType w:val="hybridMultilevel"/>
    <w:tmpl w:val="99D62F4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90586A"/>
    <w:multiLevelType w:val="hybridMultilevel"/>
    <w:tmpl w:val="98240BC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B93BAB"/>
    <w:multiLevelType w:val="hybridMultilevel"/>
    <w:tmpl w:val="959859DA"/>
    <w:lvl w:ilvl="0" w:tplc="6E506BD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A31256"/>
    <w:multiLevelType w:val="hybridMultilevel"/>
    <w:tmpl w:val="E1BC66EA"/>
    <w:lvl w:ilvl="0" w:tplc="26AAD2C8">
      <w:start w:val="1"/>
      <w:numFmt w:val="upperRoman"/>
      <w:lvlText w:val="%1."/>
      <w:lvlJc w:val="left"/>
      <w:pPr>
        <w:ind w:left="153" w:hanging="72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5" w15:restartNumberingAfterBreak="0">
    <w:nsid w:val="3B4C2046"/>
    <w:multiLevelType w:val="hybridMultilevel"/>
    <w:tmpl w:val="E65CE510"/>
    <w:lvl w:ilvl="0" w:tplc="CEB8E6C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44F44A5"/>
    <w:multiLevelType w:val="hybridMultilevel"/>
    <w:tmpl w:val="40B48F52"/>
    <w:lvl w:ilvl="0" w:tplc="CFD6D2E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DE3033"/>
    <w:multiLevelType w:val="hybridMultilevel"/>
    <w:tmpl w:val="ABD46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565221"/>
    <w:multiLevelType w:val="hybridMultilevel"/>
    <w:tmpl w:val="55CE3944"/>
    <w:lvl w:ilvl="0" w:tplc="6E506BD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38B3923"/>
    <w:multiLevelType w:val="hybridMultilevel"/>
    <w:tmpl w:val="1D0A6AA4"/>
    <w:lvl w:ilvl="0" w:tplc="6E506BD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5502F3F"/>
    <w:multiLevelType w:val="hybridMultilevel"/>
    <w:tmpl w:val="96D857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841202"/>
    <w:multiLevelType w:val="hybridMultilevel"/>
    <w:tmpl w:val="66C86574"/>
    <w:lvl w:ilvl="0" w:tplc="6E506BD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E3129DF"/>
    <w:multiLevelType w:val="multilevel"/>
    <w:tmpl w:val="06F0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D27BD6"/>
    <w:multiLevelType w:val="hybridMultilevel"/>
    <w:tmpl w:val="06C28A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2257818">
    <w:abstractNumId w:val="0"/>
  </w:num>
  <w:num w:numId="2" w16cid:durableId="1223710088">
    <w:abstractNumId w:val="13"/>
  </w:num>
  <w:num w:numId="3" w16cid:durableId="1189491478">
    <w:abstractNumId w:val="10"/>
  </w:num>
  <w:num w:numId="4" w16cid:durableId="951547987">
    <w:abstractNumId w:val="7"/>
  </w:num>
  <w:num w:numId="5" w16cid:durableId="530384615">
    <w:abstractNumId w:val="2"/>
  </w:num>
  <w:num w:numId="6" w16cid:durableId="1463813106">
    <w:abstractNumId w:val="3"/>
  </w:num>
  <w:num w:numId="7" w16cid:durableId="907229639">
    <w:abstractNumId w:val="11"/>
  </w:num>
  <w:num w:numId="8" w16cid:durableId="932708891">
    <w:abstractNumId w:val="9"/>
  </w:num>
  <w:num w:numId="9" w16cid:durableId="989333380">
    <w:abstractNumId w:val="8"/>
  </w:num>
  <w:num w:numId="10" w16cid:durableId="2126078013">
    <w:abstractNumId w:val="5"/>
  </w:num>
  <w:num w:numId="11" w16cid:durableId="1116752551">
    <w:abstractNumId w:val="1"/>
  </w:num>
  <w:num w:numId="12" w16cid:durableId="1527715088">
    <w:abstractNumId w:val="12"/>
  </w:num>
  <w:num w:numId="13" w16cid:durableId="996882302">
    <w:abstractNumId w:val="4"/>
  </w:num>
  <w:num w:numId="14" w16cid:durableId="918826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C4"/>
    <w:rsid w:val="00110F57"/>
    <w:rsid w:val="001A6744"/>
    <w:rsid w:val="002D5B50"/>
    <w:rsid w:val="002D740B"/>
    <w:rsid w:val="002E47A9"/>
    <w:rsid w:val="005E1A96"/>
    <w:rsid w:val="0068780C"/>
    <w:rsid w:val="007823EE"/>
    <w:rsid w:val="007D48C9"/>
    <w:rsid w:val="008B6179"/>
    <w:rsid w:val="00910459"/>
    <w:rsid w:val="00993307"/>
    <w:rsid w:val="009A35EF"/>
    <w:rsid w:val="009F40BE"/>
    <w:rsid w:val="00A0602F"/>
    <w:rsid w:val="00A46056"/>
    <w:rsid w:val="00A81E59"/>
    <w:rsid w:val="00B6042E"/>
    <w:rsid w:val="00B67A4F"/>
    <w:rsid w:val="00CC0EC4"/>
    <w:rsid w:val="00D1390A"/>
    <w:rsid w:val="00E8588D"/>
    <w:rsid w:val="00EE5710"/>
    <w:rsid w:val="00F024CB"/>
    <w:rsid w:val="00F107D7"/>
    <w:rsid w:val="00FD18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0E454"/>
  <w15:chartTrackingRefBased/>
  <w15:docId w15:val="{767DC03D-AAC4-4451-A5BA-598BE6C2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1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0EC4"/>
    <w:pPr>
      <w:spacing w:line="256" w:lineRule="auto"/>
      <w:ind w:left="720"/>
      <w:contextualSpacing/>
    </w:pPr>
  </w:style>
  <w:style w:type="table" w:styleId="Grilledutableau">
    <w:name w:val="Table Grid"/>
    <w:basedOn w:val="TableauNormal"/>
    <w:uiPriority w:val="39"/>
    <w:rsid w:val="008B6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B6179"/>
    <w:pPr>
      <w:tabs>
        <w:tab w:val="center" w:pos="4536"/>
        <w:tab w:val="right" w:pos="9072"/>
      </w:tabs>
      <w:spacing w:after="0" w:line="240" w:lineRule="auto"/>
    </w:pPr>
  </w:style>
  <w:style w:type="character" w:customStyle="1" w:styleId="En-tteCar">
    <w:name w:val="En-tête Car"/>
    <w:basedOn w:val="Policepardfaut"/>
    <w:link w:val="En-tte"/>
    <w:uiPriority w:val="99"/>
    <w:rsid w:val="008B6179"/>
  </w:style>
  <w:style w:type="paragraph" w:styleId="Pieddepage">
    <w:name w:val="footer"/>
    <w:basedOn w:val="Normal"/>
    <w:link w:val="PieddepageCar"/>
    <w:uiPriority w:val="99"/>
    <w:unhideWhenUsed/>
    <w:rsid w:val="008B61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6179"/>
  </w:style>
  <w:style w:type="character" w:styleId="Lienhypertexte">
    <w:name w:val="Hyperlink"/>
    <w:basedOn w:val="Policepardfaut"/>
    <w:uiPriority w:val="99"/>
    <w:unhideWhenUsed/>
    <w:rsid w:val="005E1A96"/>
    <w:rPr>
      <w:color w:val="0563C1" w:themeColor="hyperlink"/>
      <w:u w:val="single"/>
    </w:rPr>
  </w:style>
  <w:style w:type="character" w:styleId="Mentionnonrsolue">
    <w:name w:val="Unresolved Mention"/>
    <w:basedOn w:val="Policepardfaut"/>
    <w:uiPriority w:val="99"/>
    <w:semiHidden/>
    <w:unhideWhenUsed/>
    <w:rsid w:val="002D7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laurent.edriat.excel@mail.f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864C-0E84-4402-ACED-85D7448C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1285</Words>
  <Characters>7069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Dasilva</dc:creator>
  <cp:keywords/>
  <dc:description/>
  <cp:lastModifiedBy>Margot Thomé</cp:lastModifiedBy>
  <cp:revision>4</cp:revision>
  <dcterms:created xsi:type="dcterms:W3CDTF">2022-05-02T08:20:00Z</dcterms:created>
  <dcterms:modified xsi:type="dcterms:W3CDTF">2022-05-20T07:19:00Z</dcterms:modified>
</cp:coreProperties>
</file>